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62" w:rsidRPr="005722F7" w:rsidRDefault="00AF4A62" w:rsidP="00061800">
      <w:pPr>
        <w:tabs>
          <w:tab w:val="left" w:pos="1262"/>
        </w:tabs>
        <w:spacing w:line="520" w:lineRule="exact"/>
        <w:jc w:val="center"/>
        <w:rPr>
          <w:rFonts w:ascii="仿宋" w:eastAsia="仿宋" w:hAnsi="仿宋" w:cs="仿宋"/>
          <w:sz w:val="48"/>
          <w:szCs w:val="48"/>
        </w:rPr>
      </w:pPr>
      <w:r w:rsidRPr="005722F7">
        <w:rPr>
          <w:rFonts w:ascii="仿宋" w:eastAsia="仿宋" w:hAnsi="仿宋" w:cs="仿宋" w:hint="eastAsia"/>
          <w:sz w:val="48"/>
          <w:szCs w:val="48"/>
        </w:rPr>
        <w:t>采购询价函</w:t>
      </w:r>
    </w:p>
    <w:p w:rsidR="00AF4A62" w:rsidRPr="005722F7" w:rsidRDefault="00AF4A62" w:rsidP="000A34F3">
      <w:pPr>
        <w:tabs>
          <w:tab w:val="left" w:pos="1262"/>
        </w:tabs>
        <w:spacing w:afterLines="50" w:line="520" w:lineRule="exact"/>
        <w:ind w:leftChars="116" w:left="278" w:firstLineChars="250" w:firstLine="700"/>
        <w:rPr>
          <w:rFonts w:ascii="仿宋" w:eastAsia="仿宋" w:hAnsi="仿宋" w:cs="仿宋"/>
          <w:sz w:val="28"/>
          <w:szCs w:val="28"/>
        </w:rPr>
      </w:pPr>
      <w:r w:rsidRPr="005722F7">
        <w:rPr>
          <w:rFonts w:ascii="仿宋" w:eastAsia="仿宋" w:hAnsi="仿宋" w:cs="仿宋" w:hint="eastAsia"/>
          <w:sz w:val="28"/>
          <w:szCs w:val="28"/>
        </w:rPr>
        <w:t>我公司计划采购</w:t>
      </w:r>
      <w:r w:rsidR="003C4624" w:rsidRPr="003C4624">
        <w:rPr>
          <w:rFonts w:ascii="仿宋" w:eastAsia="仿宋" w:hAnsi="仿宋" w:cs="仿宋_GB2312" w:hint="eastAsia"/>
          <w:sz w:val="28"/>
          <w:szCs w:val="28"/>
        </w:rPr>
        <w:t>祥符花园桥路公交首末站桩基检测、基坑监测</w:t>
      </w:r>
      <w:r w:rsidR="00F42FA6" w:rsidRPr="00F42FA6">
        <w:rPr>
          <w:rFonts w:ascii="仿宋" w:eastAsia="仿宋" w:hAnsi="仿宋" w:cs="仿宋_GB2312"/>
          <w:sz w:val="28"/>
          <w:szCs w:val="28"/>
        </w:rPr>
        <w:t>服务</w:t>
      </w:r>
      <w:r w:rsidR="0040498C">
        <w:rPr>
          <w:rFonts w:ascii="仿宋" w:eastAsia="仿宋" w:hAnsi="仿宋" w:cs="仿宋_GB2312" w:hint="eastAsia"/>
          <w:sz w:val="28"/>
          <w:szCs w:val="28"/>
        </w:rPr>
        <w:t>单位</w:t>
      </w:r>
      <w:r w:rsidRPr="005722F7">
        <w:rPr>
          <w:rFonts w:ascii="仿宋" w:eastAsia="仿宋" w:hAnsi="仿宋" w:cs="仿宋" w:hint="eastAsia"/>
          <w:sz w:val="28"/>
          <w:szCs w:val="28"/>
        </w:rPr>
        <w:t>，现</w:t>
      </w:r>
      <w:r w:rsidR="0079047A" w:rsidRPr="005722F7">
        <w:rPr>
          <w:rFonts w:ascii="仿宋" w:eastAsia="仿宋" w:hAnsi="仿宋" w:cs="仿宋" w:hint="eastAsia"/>
          <w:sz w:val="28"/>
          <w:szCs w:val="28"/>
        </w:rPr>
        <w:t>进行公开</w:t>
      </w:r>
      <w:r w:rsidRPr="005722F7">
        <w:rPr>
          <w:rFonts w:ascii="仿宋" w:eastAsia="仿宋" w:hAnsi="仿宋" w:cs="仿宋" w:hint="eastAsia"/>
          <w:sz w:val="28"/>
          <w:szCs w:val="28"/>
        </w:rPr>
        <w:t>询价，请贵公司给出相应最优报价，报价应含税及完成本项目的一切相关费用。具体需求如下：</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1843"/>
        <w:gridCol w:w="2426"/>
        <w:gridCol w:w="1968"/>
        <w:gridCol w:w="1719"/>
      </w:tblGrid>
      <w:tr w:rsidR="00AF4A62" w:rsidRPr="005722F7" w:rsidTr="00A2013F">
        <w:trPr>
          <w:trHeight w:val="454"/>
          <w:jc w:val="center"/>
        </w:trPr>
        <w:tc>
          <w:tcPr>
            <w:tcW w:w="1912" w:type="dxa"/>
            <w:noWrap/>
            <w:vAlign w:val="center"/>
          </w:tcPr>
          <w:p w:rsidR="00AF4A62" w:rsidRPr="005722F7" w:rsidRDefault="00AF4A62">
            <w:pPr>
              <w:widowControl/>
              <w:spacing w:line="520" w:lineRule="exact"/>
              <w:jc w:val="center"/>
              <w:rPr>
                <w:rFonts w:ascii="仿宋" w:eastAsia="仿宋" w:hAnsi="仿宋" w:cs="仿宋"/>
                <w:sz w:val="28"/>
                <w:szCs w:val="28"/>
              </w:rPr>
            </w:pPr>
            <w:r w:rsidRPr="005722F7">
              <w:rPr>
                <w:rFonts w:ascii="仿宋" w:eastAsia="仿宋" w:hAnsi="仿宋" w:cs="仿宋" w:hint="eastAsia"/>
                <w:sz w:val="28"/>
                <w:szCs w:val="28"/>
              </w:rPr>
              <w:t>项目名称</w:t>
            </w:r>
          </w:p>
        </w:tc>
        <w:tc>
          <w:tcPr>
            <w:tcW w:w="1843" w:type="dxa"/>
            <w:vAlign w:val="center"/>
          </w:tcPr>
          <w:p w:rsidR="00AF4A62" w:rsidRPr="005722F7" w:rsidRDefault="00AF4A62">
            <w:pPr>
              <w:widowControl/>
              <w:spacing w:line="520" w:lineRule="exact"/>
              <w:jc w:val="center"/>
              <w:rPr>
                <w:rFonts w:ascii="仿宋" w:eastAsia="仿宋" w:hAnsi="仿宋" w:cs="仿宋"/>
                <w:sz w:val="28"/>
                <w:szCs w:val="28"/>
              </w:rPr>
            </w:pPr>
            <w:r w:rsidRPr="005722F7">
              <w:rPr>
                <w:rFonts w:ascii="仿宋" w:eastAsia="仿宋" w:hAnsi="仿宋" w:cs="仿宋" w:hint="eastAsia"/>
                <w:sz w:val="28"/>
                <w:szCs w:val="28"/>
              </w:rPr>
              <w:t>服务内容</w:t>
            </w:r>
          </w:p>
        </w:tc>
        <w:tc>
          <w:tcPr>
            <w:tcW w:w="2426" w:type="dxa"/>
            <w:vAlign w:val="center"/>
          </w:tcPr>
          <w:p w:rsidR="00AF4A62" w:rsidRPr="005722F7" w:rsidRDefault="00AF4A62">
            <w:pPr>
              <w:widowControl/>
              <w:spacing w:line="520" w:lineRule="exact"/>
              <w:jc w:val="center"/>
              <w:rPr>
                <w:rFonts w:ascii="仿宋" w:eastAsia="仿宋" w:hAnsi="仿宋" w:cs="仿宋"/>
                <w:sz w:val="28"/>
                <w:szCs w:val="28"/>
              </w:rPr>
            </w:pPr>
            <w:r w:rsidRPr="005722F7">
              <w:rPr>
                <w:rFonts w:ascii="仿宋" w:eastAsia="仿宋" w:hAnsi="仿宋" w:cs="仿宋" w:hint="eastAsia"/>
                <w:sz w:val="28"/>
                <w:szCs w:val="28"/>
              </w:rPr>
              <w:t>服务期限</w:t>
            </w:r>
          </w:p>
        </w:tc>
        <w:tc>
          <w:tcPr>
            <w:tcW w:w="1968" w:type="dxa"/>
            <w:vAlign w:val="center"/>
          </w:tcPr>
          <w:p w:rsidR="00AF4A62" w:rsidRPr="005722F7" w:rsidRDefault="00AF4A62">
            <w:pPr>
              <w:widowControl/>
              <w:spacing w:line="520" w:lineRule="exact"/>
              <w:jc w:val="center"/>
              <w:rPr>
                <w:rFonts w:ascii="仿宋" w:eastAsia="仿宋" w:hAnsi="仿宋" w:cs="仿宋"/>
                <w:sz w:val="28"/>
                <w:szCs w:val="28"/>
              </w:rPr>
            </w:pPr>
            <w:r w:rsidRPr="005722F7">
              <w:rPr>
                <w:rFonts w:ascii="仿宋" w:eastAsia="仿宋" w:hAnsi="仿宋" w:cs="仿宋" w:hint="eastAsia"/>
                <w:sz w:val="28"/>
                <w:szCs w:val="28"/>
              </w:rPr>
              <w:t>质量标准</w:t>
            </w:r>
          </w:p>
        </w:tc>
        <w:tc>
          <w:tcPr>
            <w:tcW w:w="1719" w:type="dxa"/>
            <w:vAlign w:val="center"/>
          </w:tcPr>
          <w:p w:rsidR="00AF4A62" w:rsidRPr="005722F7" w:rsidRDefault="007D4F5E">
            <w:pPr>
              <w:widowControl/>
              <w:spacing w:line="520" w:lineRule="exact"/>
              <w:jc w:val="center"/>
              <w:rPr>
                <w:rFonts w:ascii="仿宋" w:eastAsia="仿宋" w:hAnsi="仿宋" w:cs="仿宋"/>
                <w:sz w:val="28"/>
                <w:szCs w:val="28"/>
              </w:rPr>
            </w:pPr>
            <w:r w:rsidRPr="005722F7">
              <w:rPr>
                <w:rFonts w:ascii="仿宋" w:eastAsia="仿宋" w:hAnsi="仿宋" w:cs="仿宋" w:hint="eastAsia"/>
                <w:sz w:val="28"/>
                <w:szCs w:val="28"/>
              </w:rPr>
              <w:t>含税最高限价/元</w:t>
            </w:r>
          </w:p>
        </w:tc>
      </w:tr>
      <w:tr w:rsidR="00AF4A62" w:rsidRPr="005722F7" w:rsidTr="00A2013F">
        <w:trPr>
          <w:trHeight w:val="1684"/>
          <w:jc w:val="center"/>
        </w:trPr>
        <w:tc>
          <w:tcPr>
            <w:tcW w:w="1912" w:type="dxa"/>
            <w:noWrap/>
            <w:vAlign w:val="center"/>
          </w:tcPr>
          <w:p w:rsidR="00AF4A62" w:rsidRPr="005722F7" w:rsidRDefault="003C4624" w:rsidP="00061800">
            <w:pPr>
              <w:widowControl/>
              <w:spacing w:line="520" w:lineRule="exact"/>
              <w:jc w:val="left"/>
              <w:rPr>
                <w:rFonts w:ascii="仿宋" w:eastAsia="仿宋" w:hAnsi="仿宋" w:cs="仿宋"/>
                <w:sz w:val="28"/>
                <w:szCs w:val="28"/>
              </w:rPr>
            </w:pPr>
            <w:r w:rsidRPr="003C4624">
              <w:rPr>
                <w:rFonts w:ascii="仿宋" w:eastAsia="仿宋" w:hAnsi="仿宋" w:cs="仿宋_GB2312" w:hint="eastAsia"/>
                <w:sz w:val="28"/>
                <w:szCs w:val="28"/>
              </w:rPr>
              <w:t>祥符花园桥路公交首末站桩基检测、基坑监测</w:t>
            </w:r>
          </w:p>
        </w:tc>
        <w:tc>
          <w:tcPr>
            <w:tcW w:w="1843" w:type="dxa"/>
            <w:vAlign w:val="center"/>
          </w:tcPr>
          <w:p w:rsidR="00AF4A62" w:rsidRPr="003C4624" w:rsidRDefault="009F3F1C" w:rsidP="004A02C3">
            <w:pPr>
              <w:widowControl/>
              <w:spacing w:line="520" w:lineRule="exact"/>
              <w:jc w:val="center"/>
              <w:rPr>
                <w:rFonts w:ascii="仿宋" w:eastAsia="仿宋" w:hAnsi="仿宋" w:cs="仿宋"/>
                <w:sz w:val="28"/>
                <w:szCs w:val="28"/>
                <w:highlight w:val="yellow"/>
              </w:rPr>
            </w:pPr>
            <w:r w:rsidRPr="009F3F1C">
              <w:rPr>
                <w:rFonts w:ascii="仿宋" w:eastAsia="仿宋" w:hAnsi="仿宋" w:cs="仿宋_GB2312" w:hint="eastAsia"/>
                <w:sz w:val="28"/>
                <w:szCs w:val="28"/>
              </w:rPr>
              <w:t>桩基检测、基坑监测</w:t>
            </w:r>
          </w:p>
        </w:tc>
        <w:tc>
          <w:tcPr>
            <w:tcW w:w="2426" w:type="dxa"/>
            <w:vAlign w:val="center"/>
          </w:tcPr>
          <w:p w:rsidR="00AF4A62" w:rsidRPr="003C4624" w:rsidRDefault="009F3F1C" w:rsidP="0040498C">
            <w:pPr>
              <w:widowControl/>
              <w:spacing w:line="520" w:lineRule="exact"/>
              <w:jc w:val="left"/>
              <w:rPr>
                <w:rFonts w:ascii="仿宋" w:eastAsia="仿宋" w:hAnsi="仿宋" w:cs="仿宋"/>
                <w:sz w:val="28"/>
                <w:szCs w:val="28"/>
                <w:highlight w:val="yellow"/>
              </w:rPr>
            </w:pPr>
            <w:r w:rsidRPr="009F3F1C">
              <w:rPr>
                <w:rFonts w:ascii="仿宋" w:eastAsia="仿宋" w:hAnsi="仿宋" w:cs="仿宋" w:hint="eastAsia"/>
                <w:sz w:val="28"/>
                <w:szCs w:val="28"/>
              </w:rPr>
              <w:t>从合同签订完成至本项目±</w:t>
            </w:r>
            <w:r w:rsidRPr="009F3F1C">
              <w:rPr>
                <w:rFonts w:ascii="仿宋" w:eastAsia="仿宋" w:hAnsi="仿宋" w:cs="仿宋"/>
                <w:sz w:val="28"/>
                <w:szCs w:val="28"/>
              </w:rPr>
              <w:t>0.00施工完成且地下室侧壁土方回填完成止</w:t>
            </w:r>
            <w:r w:rsidR="00A2013F">
              <w:rPr>
                <w:rFonts w:ascii="仿宋" w:eastAsia="仿宋" w:hAnsi="仿宋" w:cs="仿宋" w:hint="eastAsia"/>
                <w:sz w:val="28"/>
                <w:szCs w:val="28"/>
              </w:rPr>
              <w:t>。</w:t>
            </w:r>
          </w:p>
        </w:tc>
        <w:tc>
          <w:tcPr>
            <w:tcW w:w="1968" w:type="dxa"/>
            <w:vAlign w:val="center"/>
          </w:tcPr>
          <w:p w:rsidR="00AF4A62" w:rsidRPr="003C4624" w:rsidRDefault="00B95BD9">
            <w:pPr>
              <w:widowControl/>
              <w:spacing w:line="520" w:lineRule="exact"/>
              <w:rPr>
                <w:rFonts w:ascii="仿宋" w:eastAsia="仿宋" w:hAnsi="仿宋" w:cs="仿宋"/>
                <w:sz w:val="28"/>
                <w:szCs w:val="28"/>
                <w:highlight w:val="yellow"/>
              </w:rPr>
            </w:pPr>
            <w:r w:rsidRPr="009F3F1C">
              <w:rPr>
                <w:rFonts w:ascii="仿宋" w:eastAsia="仿宋" w:hAnsi="仿宋" w:cs="仿宋" w:hint="eastAsia"/>
                <w:sz w:val="28"/>
                <w:szCs w:val="28"/>
              </w:rPr>
              <w:t>完成该地块的</w:t>
            </w:r>
            <w:r w:rsidR="009F3F1C" w:rsidRPr="009F3F1C">
              <w:rPr>
                <w:rFonts w:ascii="仿宋" w:eastAsia="仿宋" w:hAnsi="仿宋" w:cs="仿宋" w:hint="eastAsia"/>
                <w:sz w:val="28"/>
                <w:szCs w:val="28"/>
              </w:rPr>
              <w:t>桩基检测、基坑监测</w:t>
            </w:r>
            <w:r w:rsidRPr="009F3F1C">
              <w:rPr>
                <w:rFonts w:ascii="仿宋" w:eastAsia="仿宋" w:hAnsi="仿宋" w:cs="仿宋" w:hint="eastAsia"/>
                <w:sz w:val="28"/>
                <w:szCs w:val="28"/>
              </w:rPr>
              <w:t>工作</w:t>
            </w:r>
            <w:r w:rsidR="00E95F39" w:rsidRPr="009F3F1C">
              <w:rPr>
                <w:rFonts w:ascii="仿宋" w:eastAsia="仿宋" w:hAnsi="仿宋" w:cs="仿宋" w:hint="eastAsia"/>
                <w:sz w:val="28"/>
                <w:szCs w:val="28"/>
              </w:rPr>
              <w:t>。</w:t>
            </w:r>
          </w:p>
        </w:tc>
        <w:tc>
          <w:tcPr>
            <w:tcW w:w="1719" w:type="dxa"/>
            <w:vAlign w:val="center"/>
          </w:tcPr>
          <w:p w:rsidR="00AF4A62" w:rsidRPr="005722F7" w:rsidRDefault="00244C45" w:rsidP="003C4624">
            <w:pPr>
              <w:widowControl/>
              <w:spacing w:line="520" w:lineRule="exact"/>
              <w:rPr>
                <w:rFonts w:ascii="仿宋" w:eastAsia="仿宋" w:hAnsi="仿宋" w:cs="仿宋"/>
                <w:sz w:val="28"/>
                <w:szCs w:val="28"/>
              </w:rPr>
            </w:pPr>
            <w:r>
              <w:rPr>
                <w:rFonts w:ascii="仿宋" w:eastAsia="仿宋" w:hAnsi="仿宋" w:cs="仿宋" w:hint="eastAsia"/>
                <w:sz w:val="28"/>
                <w:szCs w:val="28"/>
              </w:rPr>
              <w:t xml:space="preserve"> </w:t>
            </w:r>
            <w:r w:rsidR="003C4624">
              <w:rPr>
                <w:rFonts w:ascii="仿宋" w:eastAsia="仿宋" w:hAnsi="仿宋" w:cs="仿宋" w:hint="eastAsia"/>
                <w:sz w:val="28"/>
                <w:szCs w:val="28"/>
              </w:rPr>
              <w:t>86000</w:t>
            </w:r>
          </w:p>
        </w:tc>
      </w:tr>
    </w:tbl>
    <w:p w:rsidR="00AF4A62" w:rsidRPr="005722F7" w:rsidRDefault="00AF4A62">
      <w:pPr>
        <w:tabs>
          <w:tab w:val="left" w:pos="1262"/>
        </w:tabs>
        <w:spacing w:line="520" w:lineRule="exact"/>
        <w:ind w:firstLineChars="200" w:firstLine="560"/>
        <w:jc w:val="left"/>
        <w:rPr>
          <w:rFonts w:ascii="仿宋" w:eastAsia="仿宋" w:hAnsi="仿宋" w:cs="仿宋"/>
          <w:sz w:val="28"/>
          <w:szCs w:val="28"/>
        </w:rPr>
      </w:pPr>
      <w:r w:rsidRPr="005722F7">
        <w:rPr>
          <w:rFonts w:ascii="仿宋" w:eastAsia="仿宋" w:hAnsi="仿宋" w:cs="仿宋" w:hint="eastAsia"/>
          <w:sz w:val="28"/>
          <w:szCs w:val="28"/>
        </w:rPr>
        <w:t>请贵公司于</w:t>
      </w:r>
      <w:r w:rsidRPr="005722F7">
        <w:rPr>
          <w:rFonts w:ascii="仿宋" w:eastAsia="仿宋" w:hAnsi="仿宋" w:cs="仿宋" w:hint="eastAsia"/>
          <w:sz w:val="28"/>
          <w:szCs w:val="28"/>
          <w:u w:val="single"/>
        </w:rPr>
        <w:t>202</w:t>
      </w:r>
      <w:r w:rsidR="003C4624">
        <w:rPr>
          <w:rFonts w:ascii="仿宋" w:eastAsia="仿宋" w:hAnsi="仿宋" w:cs="仿宋" w:hint="eastAsia"/>
          <w:sz w:val="28"/>
          <w:szCs w:val="28"/>
          <w:u w:val="single"/>
        </w:rPr>
        <w:t>4</w:t>
      </w:r>
      <w:r w:rsidRPr="005722F7">
        <w:rPr>
          <w:rFonts w:ascii="仿宋" w:eastAsia="仿宋" w:hAnsi="仿宋" w:cs="仿宋" w:hint="eastAsia"/>
          <w:sz w:val="28"/>
          <w:szCs w:val="28"/>
          <w:u w:val="single"/>
        </w:rPr>
        <w:t xml:space="preserve"> </w:t>
      </w:r>
      <w:r w:rsidRPr="005722F7">
        <w:rPr>
          <w:rFonts w:ascii="仿宋" w:eastAsia="仿宋" w:hAnsi="仿宋" w:cs="仿宋" w:hint="eastAsia"/>
          <w:sz w:val="28"/>
          <w:szCs w:val="28"/>
        </w:rPr>
        <w:t>年</w:t>
      </w:r>
      <w:r w:rsidR="00437235">
        <w:rPr>
          <w:rFonts w:ascii="仿宋" w:eastAsia="仿宋" w:hAnsi="仿宋" w:cs="仿宋" w:hint="eastAsia"/>
          <w:sz w:val="28"/>
          <w:szCs w:val="28"/>
          <w:u w:val="single"/>
        </w:rPr>
        <w:t xml:space="preserve"> </w:t>
      </w:r>
      <w:r w:rsidR="000A34F3">
        <w:rPr>
          <w:rFonts w:ascii="仿宋" w:eastAsia="仿宋" w:hAnsi="仿宋" w:cs="仿宋" w:hint="eastAsia"/>
          <w:sz w:val="28"/>
          <w:szCs w:val="28"/>
          <w:u w:val="single"/>
        </w:rPr>
        <w:t>3</w:t>
      </w:r>
      <w:r w:rsidRPr="005722F7">
        <w:rPr>
          <w:rFonts w:ascii="仿宋" w:eastAsia="仿宋" w:hAnsi="仿宋" w:cs="仿宋" w:hint="eastAsia"/>
          <w:sz w:val="28"/>
          <w:szCs w:val="28"/>
          <w:u w:val="single"/>
        </w:rPr>
        <w:t xml:space="preserve"> </w:t>
      </w:r>
      <w:r w:rsidRPr="005722F7">
        <w:rPr>
          <w:rFonts w:ascii="仿宋" w:eastAsia="仿宋" w:hAnsi="仿宋" w:cs="仿宋" w:hint="eastAsia"/>
          <w:sz w:val="28"/>
          <w:szCs w:val="28"/>
        </w:rPr>
        <w:t>月</w:t>
      </w:r>
      <w:r w:rsidR="00437235">
        <w:rPr>
          <w:rFonts w:ascii="仿宋" w:eastAsia="仿宋" w:hAnsi="仿宋" w:cs="仿宋" w:hint="eastAsia"/>
          <w:sz w:val="28"/>
          <w:szCs w:val="28"/>
          <w:u w:val="single"/>
        </w:rPr>
        <w:t xml:space="preserve"> </w:t>
      </w:r>
      <w:r w:rsidR="000A34F3">
        <w:rPr>
          <w:rFonts w:ascii="仿宋" w:eastAsia="仿宋" w:hAnsi="仿宋" w:cs="仿宋" w:hint="eastAsia"/>
          <w:sz w:val="28"/>
          <w:szCs w:val="28"/>
          <w:u w:val="single"/>
        </w:rPr>
        <w:t>26</w:t>
      </w:r>
      <w:r w:rsidR="003B0125" w:rsidRPr="005722F7">
        <w:rPr>
          <w:rFonts w:ascii="仿宋" w:eastAsia="仿宋" w:hAnsi="仿宋" w:cs="仿宋" w:hint="eastAsia"/>
          <w:sz w:val="28"/>
          <w:szCs w:val="28"/>
          <w:u w:val="single"/>
        </w:rPr>
        <w:t xml:space="preserve"> </w:t>
      </w:r>
      <w:r w:rsidRPr="005722F7">
        <w:rPr>
          <w:rFonts w:ascii="仿宋" w:eastAsia="仿宋" w:hAnsi="仿宋" w:cs="仿宋" w:hint="eastAsia"/>
          <w:sz w:val="28"/>
          <w:szCs w:val="28"/>
        </w:rPr>
        <w:t>日</w:t>
      </w:r>
      <w:r w:rsidRPr="005722F7">
        <w:rPr>
          <w:rFonts w:ascii="仿宋" w:eastAsia="仿宋" w:hAnsi="仿宋" w:cs="仿宋" w:hint="eastAsia"/>
          <w:sz w:val="28"/>
          <w:szCs w:val="28"/>
          <w:u w:val="single"/>
        </w:rPr>
        <w:t xml:space="preserve"> </w:t>
      </w:r>
      <w:r w:rsidR="00687F70">
        <w:rPr>
          <w:rFonts w:ascii="仿宋" w:eastAsia="仿宋" w:hAnsi="仿宋" w:cs="仿宋" w:hint="eastAsia"/>
          <w:sz w:val="28"/>
          <w:szCs w:val="28"/>
          <w:u w:val="single"/>
        </w:rPr>
        <w:t>1</w:t>
      </w:r>
      <w:r w:rsidR="00F82C8F">
        <w:rPr>
          <w:rFonts w:ascii="仿宋" w:eastAsia="仿宋" w:hAnsi="仿宋" w:cs="仿宋" w:hint="eastAsia"/>
          <w:sz w:val="28"/>
          <w:szCs w:val="28"/>
          <w:u w:val="single"/>
        </w:rPr>
        <w:t>0</w:t>
      </w:r>
      <w:r w:rsidRPr="005722F7">
        <w:rPr>
          <w:rFonts w:ascii="仿宋" w:eastAsia="仿宋" w:hAnsi="仿宋" w:cs="仿宋" w:hint="eastAsia"/>
          <w:sz w:val="28"/>
          <w:szCs w:val="28"/>
          <w:u w:val="single"/>
        </w:rPr>
        <w:t>：</w:t>
      </w:r>
      <w:r w:rsidR="00687F70">
        <w:rPr>
          <w:rFonts w:ascii="仿宋" w:eastAsia="仿宋" w:hAnsi="仿宋" w:cs="仿宋" w:hint="eastAsia"/>
          <w:sz w:val="28"/>
          <w:szCs w:val="28"/>
          <w:u w:val="single"/>
        </w:rPr>
        <w:t>00</w:t>
      </w:r>
      <w:r w:rsidRPr="005722F7">
        <w:rPr>
          <w:rFonts w:ascii="仿宋" w:eastAsia="仿宋" w:hAnsi="仿宋" w:cs="仿宋" w:hint="eastAsia"/>
          <w:sz w:val="28"/>
          <w:szCs w:val="28"/>
          <w:u w:val="single"/>
        </w:rPr>
        <w:t xml:space="preserve"> </w:t>
      </w:r>
      <w:r w:rsidRPr="005722F7">
        <w:rPr>
          <w:rFonts w:ascii="仿宋" w:eastAsia="仿宋" w:hAnsi="仿宋" w:cs="仿宋" w:hint="eastAsia"/>
          <w:sz w:val="28"/>
          <w:szCs w:val="28"/>
        </w:rPr>
        <w:t>前以书面形式报价复函，纸质版原件需加盖公章并密封递交，可采用现场方式或邮寄方式递交响应文件。</w:t>
      </w:r>
    </w:p>
    <w:p w:rsidR="00AF4A62" w:rsidRPr="005722F7" w:rsidRDefault="00AF4A62">
      <w:pPr>
        <w:tabs>
          <w:tab w:val="left" w:pos="1262"/>
        </w:tabs>
        <w:spacing w:line="520" w:lineRule="exact"/>
        <w:ind w:firstLineChars="200" w:firstLine="560"/>
        <w:jc w:val="left"/>
        <w:rPr>
          <w:rFonts w:ascii="仿宋" w:eastAsia="仿宋" w:hAnsi="仿宋" w:cs="仿宋"/>
          <w:sz w:val="28"/>
          <w:szCs w:val="28"/>
        </w:rPr>
      </w:pPr>
      <w:r w:rsidRPr="005722F7">
        <w:rPr>
          <w:rFonts w:ascii="仿宋" w:eastAsia="仿宋" w:hAnsi="仿宋" w:cs="仿宋" w:hint="eastAsia"/>
          <w:sz w:val="28"/>
          <w:szCs w:val="28"/>
        </w:rPr>
        <w:t>1.现场递交方式：将响应文件递交至</w:t>
      </w:r>
      <w:r w:rsidR="00DD419F" w:rsidRPr="00DD419F">
        <w:rPr>
          <w:rFonts w:ascii="仿宋" w:eastAsia="仿宋" w:hAnsi="仿宋" w:cs="仿宋" w:hint="eastAsia"/>
          <w:sz w:val="30"/>
          <w:szCs w:val="30"/>
        </w:rPr>
        <w:t>杭州市上城区婺江路</w:t>
      </w:r>
      <w:r w:rsidR="00DD419F" w:rsidRPr="00DD419F">
        <w:rPr>
          <w:rFonts w:ascii="仿宋" w:eastAsia="仿宋" w:hAnsi="仿宋" w:cs="仿宋"/>
          <w:sz w:val="30"/>
          <w:szCs w:val="30"/>
        </w:rPr>
        <w:t>289号杭州市公共交通集团有限公司</w:t>
      </w:r>
      <w:r w:rsidR="00DD419F">
        <w:rPr>
          <w:rFonts w:ascii="仿宋" w:eastAsia="仿宋" w:hAnsi="仿宋" w:cs="仿宋" w:hint="eastAsia"/>
          <w:sz w:val="30"/>
          <w:szCs w:val="30"/>
        </w:rPr>
        <w:t>6楼</w:t>
      </w:r>
      <w:r w:rsidR="00244C45">
        <w:rPr>
          <w:rFonts w:ascii="仿宋" w:eastAsia="仿宋" w:hAnsi="仿宋" w:cs="仿宋" w:hint="eastAsia"/>
          <w:sz w:val="30"/>
          <w:szCs w:val="30"/>
        </w:rPr>
        <w:t>成本管理中心</w:t>
      </w:r>
      <w:r w:rsidR="0079047A" w:rsidRPr="005722F7">
        <w:rPr>
          <w:rFonts w:ascii="仿宋" w:eastAsia="仿宋" w:hAnsi="仿宋" w:cs="仿宋" w:hint="eastAsia"/>
          <w:sz w:val="30"/>
          <w:szCs w:val="30"/>
        </w:rPr>
        <w:t>，联系人：沈工，联系电话：13656646458。</w:t>
      </w:r>
      <w:r w:rsidRPr="005722F7">
        <w:rPr>
          <w:rFonts w:ascii="仿宋" w:eastAsia="仿宋" w:hAnsi="仿宋" w:cs="仿宋" w:hint="eastAsia"/>
          <w:sz w:val="28"/>
          <w:szCs w:val="28"/>
        </w:rPr>
        <w:t>现场递交时须提供供应商法定代表人（或其授权代表）的联系方式，并保证询价期间联系方式畅通。未提供上述资料的视为无效报价。</w:t>
      </w:r>
    </w:p>
    <w:p w:rsidR="00AF4A62" w:rsidRPr="005722F7" w:rsidRDefault="00AF4A62">
      <w:pPr>
        <w:tabs>
          <w:tab w:val="left" w:pos="1262"/>
        </w:tabs>
        <w:spacing w:line="520" w:lineRule="exact"/>
        <w:ind w:firstLineChars="200" w:firstLine="560"/>
        <w:jc w:val="left"/>
        <w:rPr>
          <w:rFonts w:ascii="仿宋" w:eastAsia="仿宋" w:hAnsi="仿宋" w:cs="仿宋"/>
          <w:sz w:val="28"/>
          <w:szCs w:val="28"/>
        </w:rPr>
      </w:pPr>
      <w:r w:rsidRPr="005722F7">
        <w:rPr>
          <w:rFonts w:ascii="仿宋" w:eastAsia="仿宋" w:hAnsi="仿宋" w:cs="仿宋" w:hint="eastAsia"/>
          <w:sz w:val="28"/>
          <w:szCs w:val="28"/>
        </w:rPr>
        <w:t>2.邮寄送达方式：供应商可以通过邮寄送达响应文件，送达地址：</w:t>
      </w:r>
      <w:r w:rsidR="00DD419F" w:rsidRPr="00DD419F">
        <w:rPr>
          <w:rFonts w:ascii="仿宋" w:eastAsia="仿宋" w:hAnsi="仿宋" w:cs="仿宋" w:hint="eastAsia"/>
          <w:sz w:val="30"/>
          <w:szCs w:val="30"/>
        </w:rPr>
        <w:t>杭州市上城区婺江路</w:t>
      </w:r>
      <w:r w:rsidR="00DD419F" w:rsidRPr="00DD419F">
        <w:rPr>
          <w:rFonts w:ascii="仿宋" w:eastAsia="仿宋" w:hAnsi="仿宋" w:cs="仿宋"/>
          <w:sz w:val="30"/>
          <w:szCs w:val="30"/>
        </w:rPr>
        <w:t>289号杭州市公共交通集团有限公司</w:t>
      </w:r>
      <w:r w:rsidRPr="005722F7">
        <w:rPr>
          <w:rFonts w:ascii="仿宋" w:eastAsia="仿宋" w:hAnsi="仿宋" w:cs="仿宋" w:hint="eastAsia"/>
          <w:sz w:val="28"/>
          <w:szCs w:val="28"/>
        </w:rPr>
        <w:t>，联系人：</w:t>
      </w:r>
      <w:r w:rsidR="0079047A" w:rsidRPr="005722F7">
        <w:rPr>
          <w:rFonts w:ascii="仿宋" w:eastAsia="仿宋" w:hAnsi="仿宋" w:cs="仿宋" w:hint="eastAsia"/>
          <w:sz w:val="28"/>
          <w:szCs w:val="28"/>
        </w:rPr>
        <w:t>沈工</w:t>
      </w:r>
      <w:r w:rsidRPr="005722F7">
        <w:rPr>
          <w:rFonts w:ascii="仿宋" w:eastAsia="仿宋" w:hAnsi="仿宋" w:cs="仿宋" w:hint="eastAsia"/>
          <w:sz w:val="28"/>
          <w:szCs w:val="28"/>
        </w:rPr>
        <w:t xml:space="preserve"> ，联系电话：</w:t>
      </w:r>
      <w:r w:rsidR="0079047A" w:rsidRPr="005722F7">
        <w:rPr>
          <w:rFonts w:ascii="仿宋" w:eastAsia="仿宋" w:hAnsi="仿宋" w:cs="仿宋" w:hint="eastAsia"/>
          <w:sz w:val="28"/>
          <w:szCs w:val="28"/>
        </w:rPr>
        <w:t>13656646458</w:t>
      </w:r>
      <w:r w:rsidRPr="005722F7">
        <w:rPr>
          <w:rFonts w:ascii="仿宋" w:eastAsia="仿宋" w:hAnsi="仿宋" w:cs="仿宋" w:hint="eastAsia"/>
          <w:sz w:val="28"/>
          <w:szCs w:val="28"/>
        </w:rPr>
        <w:t>。各供应商邮寄须将快递单号发送至电子邮箱（</w:t>
      </w:r>
      <w:r w:rsidR="0079047A" w:rsidRPr="005722F7">
        <w:rPr>
          <w:rFonts w:ascii="仿宋" w:eastAsia="仿宋" w:hAnsi="仿宋" w:cs="仿宋" w:hint="eastAsia"/>
          <w:sz w:val="28"/>
          <w:szCs w:val="28"/>
        </w:rPr>
        <w:t>hzgjczjs@163.com</w:t>
      </w:r>
      <w:hyperlink r:id="rId8" w:history="1">
        <w:r w:rsidRPr="005722F7">
          <w:rPr>
            <w:rFonts w:ascii="仿宋" w:eastAsia="仿宋" w:hAnsi="仿宋" w:cs="仿宋" w:hint="eastAsia"/>
            <w:sz w:val="28"/>
            <w:szCs w:val="28"/>
          </w:rPr>
          <w:t>），以便采购人查询物流记录，如因未提供快递单号造成响应文件未及时送达而造成的后果均由供应商无条件承担。各供应商应当确保响应文件密封包装且在邮寄过程保持完好，并在邮寄包裹上注明项目名称。因邮寄造成响应文件密封破损而不符合采购文件对响应文件</w:t>
        </w:r>
        <w:r w:rsidRPr="005722F7">
          <w:rPr>
            <w:rFonts w:ascii="仿宋" w:eastAsia="仿宋" w:hAnsi="仿宋" w:cs="仿宋" w:hint="eastAsia"/>
            <w:sz w:val="28"/>
            <w:szCs w:val="28"/>
          </w:rPr>
          <w:lastRenderedPageBreak/>
          <w:t>的密封要求，或邮寄过程中因不可抗力因素导致响应文件未在响应截止时间前送达的，采购人将拒绝其响应文件。各供应商应自行考虑邮寄在途时间，响应文件送达时间以采购人实际签收时间为准。</w:t>
        </w:r>
      </w:hyperlink>
      <w:r w:rsidRPr="005722F7">
        <w:rPr>
          <w:rFonts w:ascii="仿宋" w:eastAsia="仿宋" w:hAnsi="仿宋" w:cs="仿宋" w:hint="eastAsia"/>
          <w:sz w:val="28"/>
          <w:szCs w:val="28"/>
        </w:rPr>
        <w:t>到付件快递一律拒收。</w:t>
      </w:r>
    </w:p>
    <w:p w:rsidR="00AF4A62" w:rsidRPr="005722F7" w:rsidRDefault="00AF4A62">
      <w:pPr>
        <w:tabs>
          <w:tab w:val="left" w:pos="1262"/>
        </w:tabs>
        <w:spacing w:line="520" w:lineRule="exact"/>
        <w:ind w:leftChars="232" w:left="1117" w:hangingChars="200" w:hanging="560"/>
        <w:jc w:val="left"/>
        <w:rPr>
          <w:rFonts w:ascii="仿宋" w:eastAsia="仿宋" w:hAnsi="仿宋" w:cs="仿宋"/>
          <w:sz w:val="28"/>
          <w:szCs w:val="28"/>
        </w:rPr>
      </w:pPr>
      <w:r w:rsidRPr="005722F7">
        <w:rPr>
          <w:rFonts w:ascii="仿宋" w:eastAsia="仿宋" w:hAnsi="仿宋" w:cs="仿宋" w:hint="eastAsia"/>
          <w:sz w:val="28"/>
          <w:szCs w:val="28"/>
        </w:rPr>
        <w:t>3.询价</w:t>
      </w:r>
      <w:r w:rsidRPr="005722F7">
        <w:rPr>
          <w:rFonts w:ascii="仿宋" w:eastAsia="仿宋" w:hAnsi="仿宋" w:cs="仿宋"/>
          <w:sz w:val="28"/>
          <w:szCs w:val="28"/>
        </w:rPr>
        <w:t>过程中有关澄清、说明或者补正，</w:t>
      </w:r>
      <w:r w:rsidRPr="005722F7">
        <w:rPr>
          <w:rFonts w:ascii="仿宋" w:eastAsia="仿宋" w:hAnsi="仿宋" w:cs="仿宋" w:hint="eastAsia"/>
          <w:sz w:val="28"/>
          <w:szCs w:val="28"/>
        </w:rPr>
        <w:t>采购人将</w:t>
      </w:r>
      <w:r w:rsidRPr="005722F7">
        <w:rPr>
          <w:rFonts w:ascii="仿宋" w:eastAsia="仿宋" w:hAnsi="仿宋" w:cs="仿宋"/>
          <w:sz w:val="28"/>
          <w:szCs w:val="28"/>
        </w:rPr>
        <w:t>通过电子邮箱</w:t>
      </w:r>
      <w:r w:rsidRPr="005722F7">
        <w:rPr>
          <w:rFonts w:ascii="仿宋" w:eastAsia="仿宋" w:hAnsi="仿宋" w:cs="仿宋" w:hint="eastAsia"/>
          <w:sz w:val="28"/>
          <w:szCs w:val="28"/>
        </w:rPr>
        <w:t>（</w:t>
      </w:r>
      <w:r w:rsidR="0079047A" w:rsidRPr="005722F7">
        <w:rPr>
          <w:rFonts w:ascii="仿宋" w:eastAsia="仿宋" w:hAnsi="仿宋" w:cs="仿宋" w:hint="eastAsia"/>
          <w:sz w:val="28"/>
          <w:szCs w:val="28"/>
        </w:rPr>
        <w:t>hzgjczjs@163.com</w:t>
      </w:r>
      <w:r w:rsidRPr="005722F7">
        <w:rPr>
          <w:rFonts w:ascii="仿宋" w:eastAsia="仿宋" w:hAnsi="仿宋" w:cs="仿宋" w:hint="eastAsia"/>
          <w:sz w:val="28"/>
          <w:szCs w:val="28"/>
        </w:rPr>
        <w:t>）</w:t>
      </w:r>
      <w:r w:rsidRPr="005722F7">
        <w:rPr>
          <w:rFonts w:ascii="仿宋" w:eastAsia="仿宋" w:hAnsi="仿宋" w:cs="仿宋"/>
          <w:sz w:val="28"/>
          <w:szCs w:val="28"/>
        </w:rPr>
        <w:t>进行收发。</w:t>
      </w:r>
    </w:p>
    <w:p w:rsidR="00AF4A62" w:rsidRPr="005722F7" w:rsidRDefault="00AF4A62">
      <w:pPr>
        <w:tabs>
          <w:tab w:val="left" w:pos="1262"/>
        </w:tabs>
        <w:spacing w:line="520" w:lineRule="exact"/>
        <w:ind w:firstLineChars="200" w:firstLine="560"/>
        <w:jc w:val="left"/>
        <w:rPr>
          <w:rFonts w:ascii="仿宋" w:eastAsia="仿宋" w:hAnsi="仿宋" w:cs="仿宋"/>
          <w:sz w:val="28"/>
          <w:szCs w:val="28"/>
        </w:rPr>
      </w:pPr>
      <w:r w:rsidRPr="005722F7">
        <w:rPr>
          <w:rFonts w:ascii="仿宋" w:eastAsia="仿宋" w:hAnsi="仿宋" w:cs="仿宋" w:hint="eastAsia"/>
          <w:sz w:val="28"/>
          <w:szCs w:val="28"/>
        </w:rPr>
        <w:t>4.</w:t>
      </w:r>
      <w:r w:rsidRPr="005722F7">
        <w:rPr>
          <w:rFonts w:ascii="仿宋" w:eastAsia="仿宋" w:hAnsi="仿宋" w:cs="仿宋"/>
          <w:sz w:val="28"/>
          <w:szCs w:val="28"/>
        </w:rPr>
        <w:t>其他说明：本项目不要求供应商人员必须到场参加现场开标</w:t>
      </w:r>
      <w:r w:rsidRPr="005722F7">
        <w:rPr>
          <w:rFonts w:ascii="仿宋" w:eastAsia="仿宋" w:hAnsi="仿宋" w:cs="仿宋" w:hint="eastAsia"/>
          <w:sz w:val="28"/>
          <w:szCs w:val="28"/>
        </w:rPr>
        <w:t>。</w:t>
      </w:r>
    </w:p>
    <w:p w:rsidR="00AF4A62" w:rsidRPr="005722F7" w:rsidRDefault="00AF4A62">
      <w:pPr>
        <w:tabs>
          <w:tab w:val="left" w:pos="1262"/>
        </w:tabs>
        <w:spacing w:line="520" w:lineRule="exact"/>
        <w:ind w:firstLineChars="200" w:firstLine="560"/>
        <w:jc w:val="right"/>
        <w:rPr>
          <w:rFonts w:ascii="仿宋" w:eastAsia="仿宋" w:hAnsi="仿宋" w:cs="仿宋"/>
          <w:sz w:val="28"/>
          <w:szCs w:val="28"/>
        </w:rPr>
      </w:pPr>
    </w:p>
    <w:p w:rsidR="00AF4A62" w:rsidRPr="005722F7" w:rsidRDefault="00AF4A62">
      <w:pPr>
        <w:tabs>
          <w:tab w:val="left" w:pos="1262"/>
        </w:tabs>
        <w:spacing w:line="520" w:lineRule="exact"/>
        <w:ind w:firstLineChars="200" w:firstLine="560"/>
        <w:jc w:val="right"/>
        <w:rPr>
          <w:rFonts w:ascii="仿宋" w:eastAsia="仿宋" w:hAnsi="仿宋" w:cs="仿宋"/>
          <w:sz w:val="28"/>
          <w:szCs w:val="28"/>
        </w:rPr>
      </w:pPr>
    </w:p>
    <w:p w:rsidR="00AF4A62" w:rsidRPr="005722F7" w:rsidRDefault="00AF4A62">
      <w:pPr>
        <w:tabs>
          <w:tab w:val="left" w:pos="1262"/>
        </w:tabs>
        <w:spacing w:line="520" w:lineRule="exact"/>
        <w:ind w:firstLineChars="200" w:firstLine="560"/>
        <w:jc w:val="right"/>
        <w:rPr>
          <w:rFonts w:ascii="仿宋" w:eastAsia="仿宋" w:hAnsi="仿宋" w:cs="仿宋"/>
          <w:sz w:val="28"/>
          <w:szCs w:val="28"/>
        </w:rPr>
      </w:pPr>
      <w:r w:rsidRPr="005722F7">
        <w:rPr>
          <w:rFonts w:ascii="仿宋" w:eastAsia="仿宋" w:hAnsi="仿宋" w:cs="仿宋" w:hint="eastAsia"/>
          <w:sz w:val="28"/>
          <w:szCs w:val="28"/>
        </w:rPr>
        <w:t>杭州市公共交通集团有限公司</w:t>
      </w:r>
    </w:p>
    <w:p w:rsidR="00AF4A62" w:rsidRPr="005722F7" w:rsidRDefault="00AF4A62" w:rsidP="003B0125">
      <w:pPr>
        <w:tabs>
          <w:tab w:val="left" w:pos="1262"/>
        </w:tabs>
        <w:wordWrap w:val="0"/>
        <w:spacing w:line="520" w:lineRule="exact"/>
        <w:ind w:right="560" w:firstLineChars="200" w:firstLine="560"/>
        <w:jc w:val="right"/>
        <w:rPr>
          <w:rFonts w:ascii="仿宋" w:eastAsia="仿宋" w:hAnsi="仿宋" w:cs="仿宋"/>
          <w:sz w:val="28"/>
          <w:szCs w:val="28"/>
        </w:rPr>
      </w:pPr>
      <w:r w:rsidRPr="005722F7">
        <w:rPr>
          <w:rFonts w:ascii="仿宋" w:eastAsia="仿宋" w:hAnsi="仿宋" w:cs="仿宋" w:hint="eastAsia"/>
          <w:sz w:val="28"/>
          <w:szCs w:val="28"/>
        </w:rPr>
        <w:t>202</w:t>
      </w:r>
      <w:r w:rsidR="00A2013F">
        <w:rPr>
          <w:rFonts w:ascii="仿宋" w:eastAsia="仿宋" w:hAnsi="仿宋" w:cs="仿宋" w:hint="eastAsia"/>
          <w:sz w:val="28"/>
          <w:szCs w:val="28"/>
        </w:rPr>
        <w:t>4</w:t>
      </w:r>
      <w:r w:rsidRPr="005722F7">
        <w:rPr>
          <w:rFonts w:ascii="仿宋" w:eastAsia="仿宋" w:hAnsi="仿宋" w:cs="仿宋" w:hint="eastAsia"/>
          <w:sz w:val="28"/>
          <w:szCs w:val="28"/>
        </w:rPr>
        <w:t>年</w:t>
      </w:r>
      <w:r w:rsidR="000A34F3">
        <w:rPr>
          <w:rFonts w:ascii="仿宋" w:eastAsia="仿宋" w:hAnsi="仿宋" w:cs="仿宋" w:hint="eastAsia"/>
          <w:sz w:val="28"/>
          <w:szCs w:val="28"/>
        </w:rPr>
        <w:t>3</w:t>
      </w:r>
      <w:r w:rsidRPr="005722F7">
        <w:rPr>
          <w:rFonts w:ascii="仿宋" w:eastAsia="仿宋" w:hAnsi="仿宋" w:cs="仿宋" w:hint="eastAsia"/>
          <w:sz w:val="28"/>
          <w:szCs w:val="28"/>
        </w:rPr>
        <w:t>月</w:t>
      </w:r>
      <w:r w:rsidR="000A34F3">
        <w:rPr>
          <w:rFonts w:ascii="仿宋" w:eastAsia="仿宋" w:hAnsi="仿宋" w:cs="仿宋" w:hint="eastAsia"/>
          <w:sz w:val="28"/>
          <w:szCs w:val="28"/>
        </w:rPr>
        <w:t>19</w:t>
      </w:r>
      <w:r w:rsidRPr="005722F7">
        <w:rPr>
          <w:rFonts w:ascii="仿宋" w:eastAsia="仿宋" w:hAnsi="仿宋" w:cs="仿宋" w:hint="eastAsia"/>
          <w:sz w:val="28"/>
          <w:szCs w:val="28"/>
        </w:rPr>
        <w:t>日</w:t>
      </w:r>
    </w:p>
    <w:p w:rsidR="00AF4A62" w:rsidRPr="005722F7" w:rsidRDefault="00AF4A62">
      <w:pPr>
        <w:spacing w:line="520" w:lineRule="exact"/>
        <w:jc w:val="center"/>
        <w:rPr>
          <w:rFonts w:ascii="仿宋" w:eastAsia="仿宋" w:hAnsi="仿宋" w:cs="仿宋"/>
          <w:b/>
          <w:bCs/>
          <w:sz w:val="28"/>
          <w:szCs w:val="28"/>
        </w:rPr>
        <w:sectPr w:rsidR="00AF4A62" w:rsidRPr="005722F7">
          <w:footerReference w:type="default" r:id="rId9"/>
          <w:pgSz w:w="11906" w:h="16838"/>
          <w:pgMar w:top="1440" w:right="1466" w:bottom="1440" w:left="1560" w:header="851" w:footer="992" w:gutter="0"/>
          <w:pgNumType w:start="1"/>
          <w:cols w:space="720"/>
          <w:docGrid w:type="lines" w:linePitch="312"/>
        </w:sectPr>
      </w:pPr>
    </w:p>
    <w:p w:rsidR="00AF4A62" w:rsidRPr="005722F7" w:rsidRDefault="00AF4A62">
      <w:pPr>
        <w:spacing w:line="520" w:lineRule="exact"/>
        <w:jc w:val="left"/>
        <w:rPr>
          <w:rFonts w:ascii="仿宋" w:eastAsia="仿宋" w:hAnsi="仿宋" w:cs="仿宋"/>
          <w:sz w:val="28"/>
          <w:szCs w:val="28"/>
        </w:rPr>
      </w:pPr>
      <w:r w:rsidRPr="005722F7">
        <w:rPr>
          <w:rFonts w:ascii="仿宋" w:eastAsia="仿宋" w:hAnsi="仿宋" w:cs="仿宋" w:hint="eastAsia"/>
          <w:sz w:val="28"/>
          <w:szCs w:val="28"/>
        </w:rPr>
        <w:lastRenderedPageBreak/>
        <w:t>附件</w:t>
      </w:r>
    </w:p>
    <w:p w:rsidR="00BD7E65" w:rsidRPr="00B95BD9" w:rsidRDefault="003C4624">
      <w:pPr>
        <w:spacing w:line="520" w:lineRule="exact"/>
        <w:jc w:val="center"/>
        <w:rPr>
          <w:rFonts w:ascii="仿宋" w:eastAsia="仿宋" w:hAnsi="仿宋" w:cs="仿宋_GB2312"/>
          <w:sz w:val="32"/>
          <w:szCs w:val="32"/>
          <w:u w:val="single"/>
        </w:rPr>
      </w:pPr>
      <w:r w:rsidRPr="003C4624">
        <w:rPr>
          <w:rFonts w:ascii="仿宋" w:eastAsia="仿宋" w:hAnsi="仿宋" w:cs="仿宋_GB2312" w:hint="eastAsia"/>
          <w:sz w:val="32"/>
          <w:szCs w:val="32"/>
          <w:u w:val="single"/>
        </w:rPr>
        <w:t>祥符花园桥路公交首末站桩基检测、基坑监测</w:t>
      </w:r>
    </w:p>
    <w:p w:rsidR="00AF4A62" w:rsidRPr="005722F7" w:rsidRDefault="00AF4A62">
      <w:pPr>
        <w:spacing w:line="520" w:lineRule="exact"/>
        <w:jc w:val="center"/>
        <w:rPr>
          <w:rFonts w:ascii="仿宋" w:eastAsia="仿宋" w:hAnsi="仿宋" w:cs="仿宋"/>
          <w:sz w:val="36"/>
          <w:szCs w:val="28"/>
        </w:rPr>
      </w:pPr>
      <w:r w:rsidRPr="005722F7">
        <w:rPr>
          <w:rFonts w:ascii="仿宋" w:eastAsia="仿宋" w:hAnsi="仿宋" w:cs="仿宋" w:hint="eastAsia"/>
          <w:sz w:val="36"/>
          <w:szCs w:val="28"/>
        </w:rPr>
        <w:t>项目用户需求书</w:t>
      </w:r>
      <w:r w:rsidR="00244C45">
        <w:rPr>
          <w:rFonts w:ascii="仿宋" w:eastAsia="仿宋" w:hAnsi="仿宋" w:cs="仿宋_GB2312" w:hint="eastAsia"/>
          <w:sz w:val="36"/>
          <w:szCs w:val="36"/>
        </w:rPr>
        <w:t xml:space="preserve"> </w:t>
      </w:r>
    </w:p>
    <w:p w:rsidR="00AF4A62" w:rsidRPr="00BD7E65" w:rsidRDefault="00AF4A62">
      <w:pPr>
        <w:pStyle w:val="a0"/>
      </w:pP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项目名称</w:t>
      </w:r>
    </w:p>
    <w:p w:rsidR="00AF4A62" w:rsidRPr="005722F7" w:rsidRDefault="003C4624" w:rsidP="00777925">
      <w:pPr>
        <w:spacing w:line="500" w:lineRule="exact"/>
        <w:ind w:firstLineChars="250" w:firstLine="700"/>
        <w:jc w:val="left"/>
        <w:rPr>
          <w:rFonts w:ascii="仿宋" w:eastAsia="仿宋" w:hAnsi="仿宋" w:cs="仿宋"/>
          <w:sz w:val="28"/>
          <w:szCs w:val="28"/>
        </w:rPr>
      </w:pPr>
      <w:r w:rsidRPr="003C4624">
        <w:rPr>
          <w:rFonts w:ascii="仿宋" w:eastAsia="仿宋" w:hAnsi="仿宋" w:cs="仿宋_GB2312" w:hint="eastAsia"/>
          <w:sz w:val="28"/>
          <w:szCs w:val="28"/>
        </w:rPr>
        <w:t>祥符花园桥路公交首末站桩基检测、基坑监测</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项目情况</w:t>
      </w:r>
    </w:p>
    <w:p w:rsidR="00AF4A62" w:rsidRPr="005722F7" w:rsidRDefault="009F3F1C" w:rsidP="00777925">
      <w:pPr>
        <w:spacing w:line="500" w:lineRule="exact"/>
        <w:ind w:firstLineChars="250" w:firstLine="700"/>
        <w:jc w:val="left"/>
        <w:rPr>
          <w:rFonts w:ascii="仿宋" w:eastAsia="仿宋" w:hAnsi="仿宋" w:cs="仿宋"/>
          <w:sz w:val="28"/>
          <w:szCs w:val="28"/>
        </w:rPr>
      </w:pPr>
      <w:r w:rsidRPr="009F3F1C">
        <w:rPr>
          <w:rFonts w:ascii="仿宋" w:eastAsia="仿宋" w:hAnsi="仿宋" w:cs="仿宋_GB2312" w:hint="eastAsia"/>
          <w:sz w:val="28"/>
          <w:szCs w:val="28"/>
        </w:rPr>
        <w:t>因工程建设需要，需委托检测服务单位对现场桩基检测、基坑监测</w:t>
      </w:r>
      <w:r w:rsidR="00CB7638">
        <w:rPr>
          <w:rFonts w:ascii="仿宋" w:eastAsia="仿宋" w:hAnsi="仿宋" w:cs="仿宋_GB2312" w:hint="eastAsia"/>
          <w:sz w:val="28"/>
          <w:szCs w:val="28"/>
        </w:rPr>
        <w:t>，项目基护、结施图纸附后。</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资质要求</w:t>
      </w:r>
    </w:p>
    <w:p w:rsidR="009F3F1C" w:rsidRPr="009F3F1C" w:rsidRDefault="009F3F1C" w:rsidP="00A2013F">
      <w:pPr>
        <w:spacing w:line="560" w:lineRule="exact"/>
        <w:ind w:firstLineChars="250" w:firstLine="700"/>
        <w:jc w:val="left"/>
        <w:rPr>
          <w:rFonts w:ascii="仿宋" w:eastAsia="仿宋" w:hAnsi="仿宋" w:cs="仿宋"/>
          <w:sz w:val="28"/>
          <w:szCs w:val="28"/>
        </w:rPr>
      </w:pPr>
      <w:r w:rsidRPr="009F3F1C">
        <w:rPr>
          <w:rFonts w:ascii="仿宋" w:eastAsia="仿宋" w:hAnsi="仿宋" w:cs="仿宋" w:hint="eastAsia"/>
          <w:sz w:val="28"/>
          <w:szCs w:val="28"/>
        </w:rPr>
        <w:t>1、投标人须具备：</w:t>
      </w:r>
    </w:p>
    <w:p w:rsidR="009F3F1C" w:rsidRPr="009F3F1C" w:rsidRDefault="009F3F1C" w:rsidP="00A2013F">
      <w:pPr>
        <w:spacing w:line="560" w:lineRule="exact"/>
        <w:ind w:firstLineChars="200" w:firstLine="560"/>
        <w:jc w:val="left"/>
        <w:rPr>
          <w:rFonts w:ascii="仿宋" w:eastAsia="仿宋" w:hAnsi="仿宋" w:cs="仿宋"/>
          <w:sz w:val="28"/>
          <w:szCs w:val="28"/>
        </w:rPr>
      </w:pPr>
      <w:r w:rsidRPr="009F3F1C">
        <w:rPr>
          <w:rFonts w:ascii="仿宋" w:eastAsia="仿宋" w:hAnsi="仿宋" w:cs="仿宋" w:hint="eastAsia"/>
          <w:sz w:val="28"/>
          <w:szCs w:val="28"/>
        </w:rPr>
        <w:t>①具备工程勘察综合甲级资质或同时具有工程勘察专业类（岩土工程）乙级及以上资质和（工程测量）专业乙级及以上资质；</w:t>
      </w:r>
    </w:p>
    <w:p w:rsidR="009F3F1C" w:rsidRPr="009F3F1C" w:rsidRDefault="009F3F1C" w:rsidP="00A2013F">
      <w:pPr>
        <w:spacing w:line="560" w:lineRule="exact"/>
        <w:ind w:firstLineChars="200" w:firstLine="560"/>
        <w:jc w:val="left"/>
        <w:rPr>
          <w:rFonts w:ascii="仿宋" w:eastAsia="仿宋" w:hAnsi="仿宋" w:cs="仿宋"/>
          <w:sz w:val="28"/>
          <w:szCs w:val="28"/>
        </w:rPr>
      </w:pPr>
      <w:r w:rsidRPr="009F3F1C">
        <w:rPr>
          <w:rFonts w:ascii="仿宋" w:eastAsia="仿宋" w:hAnsi="仿宋" w:cs="仿宋" w:hint="eastAsia"/>
          <w:sz w:val="28"/>
          <w:szCs w:val="28"/>
        </w:rPr>
        <w:t>②具备行政主管部门颁发的建设工程地基基础检测资质；</w:t>
      </w:r>
    </w:p>
    <w:p w:rsidR="009F3F1C" w:rsidRPr="009F3F1C" w:rsidRDefault="009F3F1C" w:rsidP="00A2013F">
      <w:pPr>
        <w:spacing w:line="560" w:lineRule="exact"/>
        <w:ind w:firstLineChars="200" w:firstLine="560"/>
        <w:jc w:val="left"/>
        <w:rPr>
          <w:rFonts w:ascii="仿宋" w:eastAsia="仿宋" w:hAnsi="仿宋" w:cs="仿宋"/>
          <w:sz w:val="28"/>
          <w:szCs w:val="28"/>
        </w:rPr>
      </w:pPr>
      <w:r w:rsidRPr="009F3F1C">
        <w:rPr>
          <w:rFonts w:ascii="仿宋" w:eastAsia="仿宋" w:hAnsi="仿宋" w:cs="仿宋" w:hint="eastAsia"/>
          <w:sz w:val="28"/>
          <w:szCs w:val="28"/>
        </w:rPr>
        <w:t>③具备省级计量行政部门颁发的计量认证证书（CMA）并且证书附表中明确含有桩基检测及基坑监测相应内容；</w:t>
      </w:r>
    </w:p>
    <w:p w:rsidR="009F3F1C" w:rsidRPr="009F3F1C" w:rsidRDefault="009F3F1C" w:rsidP="00A2013F">
      <w:pPr>
        <w:spacing w:line="560" w:lineRule="exact"/>
        <w:ind w:firstLineChars="200" w:firstLine="560"/>
        <w:jc w:val="left"/>
        <w:rPr>
          <w:rFonts w:ascii="仿宋" w:eastAsia="仿宋" w:hAnsi="仿宋" w:cs="仿宋"/>
          <w:sz w:val="28"/>
          <w:szCs w:val="28"/>
        </w:rPr>
      </w:pPr>
      <w:r w:rsidRPr="009F3F1C">
        <w:rPr>
          <w:rFonts w:ascii="仿宋" w:eastAsia="仿宋" w:hAnsi="仿宋" w:cs="仿宋" w:hint="eastAsia"/>
          <w:sz w:val="28"/>
          <w:szCs w:val="28"/>
        </w:rPr>
        <w:t>④拟派项目负责人具有高级工程师职称证书且提供社保证明。</w:t>
      </w:r>
    </w:p>
    <w:p w:rsidR="009F3F1C" w:rsidRPr="009F3F1C" w:rsidRDefault="009F3F1C" w:rsidP="00A2013F">
      <w:pPr>
        <w:spacing w:line="560" w:lineRule="exact"/>
        <w:ind w:firstLineChars="300" w:firstLine="840"/>
        <w:jc w:val="left"/>
        <w:rPr>
          <w:rFonts w:ascii="仿宋" w:eastAsia="仿宋" w:hAnsi="仿宋" w:cs="仿宋"/>
          <w:sz w:val="28"/>
          <w:szCs w:val="28"/>
        </w:rPr>
      </w:pPr>
      <w:r w:rsidRPr="009F3F1C">
        <w:rPr>
          <w:rFonts w:ascii="仿宋" w:eastAsia="仿宋" w:hAnsi="仿宋" w:cs="仿宋" w:hint="eastAsia"/>
          <w:sz w:val="28"/>
          <w:szCs w:val="28"/>
        </w:rPr>
        <w:t>2、投标人及其法定代表人控股的其他公司，不得同时参加同一标段投标。否则，均按否决投标处理；</w:t>
      </w:r>
    </w:p>
    <w:p w:rsidR="00F42FA6" w:rsidRPr="00A2013F" w:rsidRDefault="009F3F1C" w:rsidP="00A2013F">
      <w:pPr>
        <w:spacing w:line="560" w:lineRule="exact"/>
        <w:ind w:firstLineChars="300" w:firstLine="840"/>
        <w:rPr>
          <w:rFonts w:ascii="仿宋" w:eastAsia="仿宋" w:hAnsi="仿宋" w:cs="仿宋"/>
          <w:sz w:val="28"/>
          <w:szCs w:val="28"/>
        </w:rPr>
      </w:pPr>
      <w:r w:rsidRPr="00A2013F">
        <w:rPr>
          <w:rFonts w:ascii="仿宋" w:eastAsia="仿宋" w:hAnsi="仿宋" w:cs="仿宋" w:hint="eastAsia"/>
          <w:sz w:val="28"/>
          <w:szCs w:val="28"/>
        </w:rPr>
        <w:t>3、本次招标不接受联合体投标。</w:t>
      </w:r>
    </w:p>
    <w:p w:rsidR="00AF4A62" w:rsidRPr="005722F7" w:rsidRDefault="00AF4A62" w:rsidP="00A2013F">
      <w:pPr>
        <w:numPr>
          <w:ilvl w:val="0"/>
          <w:numId w:val="2"/>
        </w:numPr>
        <w:spacing w:line="560" w:lineRule="exact"/>
        <w:rPr>
          <w:rFonts w:ascii="仿宋" w:eastAsia="仿宋" w:hAnsi="仿宋" w:cs="仿宋"/>
          <w:b/>
          <w:bCs/>
          <w:sz w:val="28"/>
          <w:szCs w:val="28"/>
        </w:rPr>
      </w:pPr>
      <w:r w:rsidRPr="005722F7">
        <w:rPr>
          <w:rFonts w:ascii="仿宋" w:eastAsia="仿宋" w:hAnsi="仿宋" w:cs="仿宋" w:hint="eastAsia"/>
          <w:b/>
          <w:bCs/>
          <w:sz w:val="28"/>
          <w:szCs w:val="28"/>
        </w:rPr>
        <w:t>服务期限</w:t>
      </w:r>
    </w:p>
    <w:p w:rsidR="00AF4A62" w:rsidRPr="005722F7" w:rsidRDefault="009F3F1C" w:rsidP="009F3F1C">
      <w:pPr>
        <w:pStyle w:val="a0"/>
        <w:spacing w:line="500" w:lineRule="exact"/>
        <w:ind w:firstLineChars="300" w:firstLine="840"/>
        <w:rPr>
          <w:rFonts w:ascii="仿宋" w:eastAsia="仿宋" w:hAnsi="仿宋" w:cs="仿宋"/>
          <w:sz w:val="28"/>
          <w:szCs w:val="28"/>
        </w:rPr>
      </w:pPr>
      <w:r w:rsidRPr="009F3F1C">
        <w:rPr>
          <w:rFonts w:ascii="仿宋" w:eastAsia="仿宋" w:hAnsi="仿宋" w:cs="仿宋" w:hint="eastAsia"/>
          <w:sz w:val="28"/>
          <w:szCs w:val="28"/>
        </w:rPr>
        <w:t>从合同签订完成至本项目±</w:t>
      </w:r>
      <w:r w:rsidRPr="009F3F1C">
        <w:rPr>
          <w:rFonts w:ascii="仿宋" w:eastAsia="仿宋" w:hAnsi="仿宋" w:cs="仿宋"/>
          <w:sz w:val="28"/>
          <w:szCs w:val="28"/>
        </w:rPr>
        <w:t>0.00施工完成且地下室侧壁土方回填完成止</w:t>
      </w:r>
      <w:r w:rsidR="00B95BD9" w:rsidRPr="00B95BD9">
        <w:rPr>
          <w:rFonts w:ascii="仿宋" w:eastAsia="仿宋" w:hAnsi="仿宋" w:cs="仿宋"/>
          <w:sz w:val="28"/>
          <w:szCs w:val="28"/>
        </w:rPr>
        <w:t>。</w:t>
      </w:r>
    </w:p>
    <w:p w:rsidR="00AF4A62" w:rsidRPr="005722F7" w:rsidRDefault="00AF4A62" w:rsidP="0053087D">
      <w:pPr>
        <w:numPr>
          <w:ilvl w:val="0"/>
          <w:numId w:val="2"/>
        </w:numPr>
        <w:spacing w:line="500" w:lineRule="exact"/>
        <w:rPr>
          <w:sz w:val="28"/>
          <w:szCs w:val="28"/>
        </w:rPr>
      </w:pPr>
      <w:r w:rsidRPr="005722F7">
        <w:rPr>
          <w:rFonts w:ascii="仿宋" w:eastAsia="仿宋" w:hAnsi="仿宋" w:cs="仿宋" w:hint="eastAsia"/>
          <w:b/>
          <w:bCs/>
          <w:sz w:val="28"/>
          <w:szCs w:val="28"/>
        </w:rPr>
        <w:t>服务质量标准</w:t>
      </w:r>
    </w:p>
    <w:p w:rsidR="00AF4A62" w:rsidRPr="005722F7" w:rsidRDefault="00B95BD9" w:rsidP="00B95BD9">
      <w:pPr>
        <w:pStyle w:val="a0"/>
        <w:spacing w:line="500" w:lineRule="exact"/>
        <w:ind w:firstLineChars="300" w:firstLine="840"/>
        <w:rPr>
          <w:rFonts w:ascii="仿宋" w:eastAsia="仿宋" w:hAnsi="仿宋" w:cs="仿宋"/>
          <w:sz w:val="28"/>
          <w:szCs w:val="28"/>
        </w:rPr>
      </w:pPr>
      <w:r w:rsidRPr="00B95BD9">
        <w:rPr>
          <w:rFonts w:ascii="仿宋" w:eastAsia="仿宋" w:hAnsi="仿宋" w:cs="仿宋" w:hint="eastAsia"/>
          <w:sz w:val="28"/>
          <w:szCs w:val="28"/>
        </w:rPr>
        <w:t>完成该地块的</w:t>
      </w:r>
      <w:r w:rsidR="009F3F1C" w:rsidRPr="009F3F1C">
        <w:rPr>
          <w:rFonts w:ascii="仿宋" w:eastAsia="仿宋" w:hAnsi="仿宋" w:cs="仿宋" w:hint="eastAsia"/>
          <w:sz w:val="28"/>
          <w:szCs w:val="28"/>
        </w:rPr>
        <w:t>桩基检测、基坑监测</w:t>
      </w:r>
      <w:r w:rsidRPr="00B95BD9">
        <w:rPr>
          <w:rFonts w:ascii="仿宋" w:eastAsia="仿宋" w:hAnsi="仿宋" w:cs="仿宋" w:hint="eastAsia"/>
          <w:sz w:val="28"/>
          <w:szCs w:val="28"/>
        </w:rPr>
        <w:t>工作</w:t>
      </w:r>
      <w:r>
        <w:rPr>
          <w:rFonts w:ascii="仿宋" w:eastAsia="仿宋" w:hAnsi="仿宋" w:cs="仿宋" w:hint="eastAsia"/>
          <w:sz w:val="28"/>
          <w:szCs w:val="28"/>
        </w:rPr>
        <w:t>。</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服务地点</w:t>
      </w:r>
    </w:p>
    <w:p w:rsidR="00AF4A62" w:rsidRPr="005722F7" w:rsidRDefault="004A02C3" w:rsidP="0053087D">
      <w:pPr>
        <w:pStyle w:val="a0"/>
        <w:spacing w:line="500" w:lineRule="exact"/>
        <w:ind w:firstLineChars="300" w:firstLine="840"/>
      </w:pPr>
      <w:r>
        <w:rPr>
          <w:rFonts w:ascii="仿宋" w:eastAsia="仿宋" w:hAnsi="仿宋" w:cs="仿宋_GB2312" w:hint="eastAsia"/>
          <w:sz w:val="28"/>
          <w:szCs w:val="28"/>
        </w:rPr>
        <w:lastRenderedPageBreak/>
        <w:t>杭州市</w:t>
      </w:r>
      <w:r w:rsidR="003B0125" w:rsidRPr="005722F7">
        <w:rPr>
          <w:rFonts w:ascii="仿宋" w:eastAsia="仿宋" w:hAnsi="仿宋" w:cs="仿宋_GB2312" w:hint="eastAsia"/>
          <w:sz w:val="28"/>
          <w:szCs w:val="28"/>
        </w:rPr>
        <w:t>。</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付款方式</w:t>
      </w:r>
    </w:p>
    <w:p w:rsidR="00AF4A62" w:rsidRPr="005722F7" w:rsidRDefault="00F42FA6" w:rsidP="000A056B">
      <w:pPr>
        <w:pStyle w:val="a0"/>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以合同签订为准</w:t>
      </w:r>
      <w:r w:rsidR="004A02C3" w:rsidRPr="004A02C3">
        <w:rPr>
          <w:rFonts w:ascii="仿宋" w:eastAsia="仿宋" w:hAnsi="仿宋" w:cs="仿宋"/>
          <w:sz w:val="28"/>
          <w:szCs w:val="28"/>
        </w:rPr>
        <w:t>。</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其他要求</w:t>
      </w:r>
    </w:p>
    <w:p w:rsidR="00437235" w:rsidRPr="00437235" w:rsidRDefault="009F3F1C" w:rsidP="00F42FA6">
      <w:pPr>
        <w:pStyle w:val="a4"/>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w:t>
      </w:r>
    </w:p>
    <w:p w:rsidR="00AF4A62" w:rsidRPr="005722F7" w:rsidRDefault="00AF4A62" w:rsidP="0053087D">
      <w:pPr>
        <w:numPr>
          <w:ilvl w:val="0"/>
          <w:numId w:val="2"/>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验收标准</w:t>
      </w:r>
    </w:p>
    <w:p w:rsidR="00F86B72" w:rsidRDefault="00B95BD9" w:rsidP="00B95BD9">
      <w:pPr>
        <w:pStyle w:val="a0"/>
        <w:spacing w:line="500" w:lineRule="exact"/>
        <w:ind w:firstLineChars="300" w:firstLine="840"/>
        <w:jc w:val="left"/>
        <w:rPr>
          <w:rFonts w:ascii="仿宋" w:eastAsia="仿宋" w:hAnsi="仿宋" w:cs="仿宋"/>
          <w:sz w:val="28"/>
          <w:szCs w:val="28"/>
        </w:rPr>
      </w:pPr>
      <w:r w:rsidRPr="00B95BD9">
        <w:rPr>
          <w:rFonts w:ascii="仿宋" w:eastAsia="仿宋" w:hAnsi="仿宋" w:cs="仿宋" w:hint="eastAsia"/>
          <w:sz w:val="28"/>
          <w:szCs w:val="28"/>
        </w:rPr>
        <w:t>完成该地块的</w:t>
      </w:r>
      <w:r w:rsidR="009F3F1C" w:rsidRPr="009F3F1C">
        <w:rPr>
          <w:rFonts w:ascii="仿宋" w:eastAsia="仿宋" w:hAnsi="仿宋" w:cs="仿宋" w:hint="eastAsia"/>
          <w:sz w:val="28"/>
          <w:szCs w:val="28"/>
        </w:rPr>
        <w:t>桩基检测、基坑监测</w:t>
      </w:r>
      <w:r w:rsidRPr="00B95BD9">
        <w:rPr>
          <w:rFonts w:ascii="仿宋" w:eastAsia="仿宋" w:hAnsi="仿宋" w:cs="仿宋" w:hint="eastAsia"/>
          <w:sz w:val="28"/>
          <w:szCs w:val="28"/>
        </w:rPr>
        <w:t>工作</w:t>
      </w:r>
      <w:r w:rsidR="00055679">
        <w:rPr>
          <w:rFonts w:ascii="仿宋" w:eastAsia="仿宋" w:hAnsi="仿宋" w:cs="仿宋" w:hint="eastAsia"/>
          <w:sz w:val="28"/>
          <w:szCs w:val="28"/>
        </w:rPr>
        <w:t>。</w:t>
      </w:r>
    </w:p>
    <w:p w:rsidR="00F86B72" w:rsidRPr="005722F7" w:rsidRDefault="00F86B72" w:rsidP="00F86B72">
      <w:pPr>
        <w:numPr>
          <w:ilvl w:val="0"/>
          <w:numId w:val="6"/>
        </w:numPr>
        <w:spacing w:line="500" w:lineRule="exact"/>
        <w:rPr>
          <w:rFonts w:ascii="仿宋" w:eastAsia="仿宋" w:hAnsi="仿宋" w:cs="仿宋"/>
          <w:b/>
          <w:bCs/>
          <w:sz w:val="28"/>
          <w:szCs w:val="28"/>
        </w:rPr>
      </w:pPr>
      <w:r w:rsidRPr="005722F7">
        <w:rPr>
          <w:rFonts w:ascii="仿宋" w:eastAsia="仿宋" w:hAnsi="仿宋" w:cs="仿宋" w:hint="eastAsia"/>
          <w:b/>
          <w:bCs/>
          <w:sz w:val="28"/>
          <w:szCs w:val="28"/>
        </w:rPr>
        <w:t>确定成交人</w:t>
      </w:r>
    </w:p>
    <w:p w:rsidR="00F42FA6" w:rsidRDefault="00F86B72" w:rsidP="00F42FA6">
      <w:pPr>
        <w:pStyle w:val="a0"/>
        <w:spacing w:line="500" w:lineRule="exact"/>
        <w:ind w:firstLineChars="300" w:firstLine="840"/>
        <w:rPr>
          <w:rFonts w:ascii="仿宋" w:eastAsia="仿宋" w:hAnsi="仿宋" w:cs="仿宋"/>
          <w:sz w:val="28"/>
          <w:szCs w:val="28"/>
        </w:rPr>
      </w:pPr>
      <w:r w:rsidRPr="005722F7">
        <w:rPr>
          <w:rFonts w:ascii="仿宋" w:eastAsia="仿宋" w:hAnsi="仿宋" w:cs="仿宋" w:hint="eastAsia"/>
          <w:sz w:val="28"/>
          <w:szCs w:val="28"/>
        </w:rPr>
        <w:t>投标报价最低的投标人为</w:t>
      </w:r>
      <w:r>
        <w:rPr>
          <w:rFonts w:ascii="仿宋" w:eastAsia="仿宋" w:hAnsi="仿宋" w:cs="仿宋" w:hint="eastAsia"/>
          <w:sz w:val="28"/>
          <w:szCs w:val="28"/>
        </w:rPr>
        <w:t>成交</w:t>
      </w:r>
      <w:r w:rsidRPr="005722F7">
        <w:rPr>
          <w:rFonts w:ascii="仿宋" w:eastAsia="仿宋" w:hAnsi="仿宋" w:cs="仿宋" w:hint="eastAsia"/>
          <w:sz w:val="28"/>
          <w:szCs w:val="28"/>
        </w:rPr>
        <w:t>候选人</w:t>
      </w:r>
      <w:r>
        <w:rPr>
          <w:rFonts w:ascii="仿宋" w:eastAsia="仿宋" w:hAnsi="仿宋" w:cs="仿宋" w:hint="eastAsia"/>
          <w:sz w:val="28"/>
          <w:szCs w:val="28"/>
        </w:rPr>
        <w:t>。</w:t>
      </w:r>
    </w:p>
    <w:p w:rsidR="00AF4A62" w:rsidRPr="005722F7" w:rsidRDefault="001E7836" w:rsidP="00F42FA6">
      <w:pPr>
        <w:pStyle w:val="a0"/>
        <w:spacing w:line="500" w:lineRule="exact"/>
        <w:ind w:firstLineChars="300" w:firstLine="1320"/>
        <w:jc w:val="center"/>
        <w:rPr>
          <w:rFonts w:ascii="仿宋" w:eastAsia="仿宋" w:hAnsi="仿宋" w:cs="仿宋"/>
          <w:sz w:val="44"/>
          <w:szCs w:val="44"/>
        </w:rPr>
      </w:pPr>
      <w:r w:rsidRPr="005722F7">
        <w:rPr>
          <w:rFonts w:ascii="仿宋" w:eastAsia="仿宋" w:hAnsi="仿宋" w:cs="仿宋"/>
          <w:sz w:val="44"/>
          <w:szCs w:val="44"/>
        </w:rPr>
        <w:br w:type="page"/>
      </w:r>
      <w:r w:rsidR="00AF4A62" w:rsidRPr="005722F7">
        <w:rPr>
          <w:rFonts w:ascii="仿宋" w:eastAsia="仿宋" w:hAnsi="仿宋" w:cs="仿宋" w:hint="eastAsia"/>
          <w:sz w:val="44"/>
          <w:szCs w:val="44"/>
        </w:rPr>
        <w:lastRenderedPageBreak/>
        <w:t>报价函</w:t>
      </w:r>
    </w:p>
    <w:p w:rsidR="00AF4A62" w:rsidRPr="005722F7" w:rsidRDefault="00AF4A62" w:rsidP="000A34F3">
      <w:pPr>
        <w:spacing w:afterLines="50" w:line="520" w:lineRule="exact"/>
        <w:rPr>
          <w:rFonts w:ascii="仿宋" w:eastAsia="仿宋" w:hAnsi="仿宋" w:cs="仿宋"/>
          <w:b/>
          <w:bCs/>
          <w:sz w:val="30"/>
          <w:szCs w:val="30"/>
        </w:rPr>
      </w:pPr>
    </w:p>
    <w:p w:rsidR="00AF4A62" w:rsidRPr="005722F7" w:rsidRDefault="00AF4A62" w:rsidP="000A34F3">
      <w:pPr>
        <w:spacing w:afterLines="50" w:line="520" w:lineRule="exact"/>
        <w:rPr>
          <w:rFonts w:ascii="仿宋" w:eastAsia="仿宋" w:hAnsi="仿宋" w:cs="仿宋"/>
          <w:b/>
          <w:bCs/>
          <w:sz w:val="30"/>
          <w:szCs w:val="30"/>
        </w:rPr>
      </w:pPr>
      <w:r w:rsidRPr="005722F7">
        <w:rPr>
          <w:rFonts w:ascii="仿宋" w:eastAsia="仿宋" w:hAnsi="仿宋" w:cs="仿宋" w:hint="eastAsia"/>
          <w:b/>
          <w:bCs/>
          <w:sz w:val="30"/>
          <w:szCs w:val="30"/>
        </w:rPr>
        <w:t>项目名称：</w:t>
      </w:r>
      <w:r w:rsidR="003C4624" w:rsidRPr="003C4624">
        <w:rPr>
          <w:rFonts w:ascii="仿宋" w:eastAsia="仿宋" w:hAnsi="仿宋" w:cs="仿宋_GB2312" w:hint="eastAsia"/>
          <w:sz w:val="28"/>
          <w:szCs w:val="28"/>
        </w:rPr>
        <w:t>祥符花园桥路公交首末站桩基检测、基坑监测</w:t>
      </w:r>
    </w:p>
    <w:p w:rsidR="00AF4A62" w:rsidRPr="005722F7" w:rsidRDefault="00AF4A62" w:rsidP="000A34F3">
      <w:pPr>
        <w:spacing w:afterLines="50" w:line="520" w:lineRule="exact"/>
        <w:rPr>
          <w:rFonts w:ascii="仿宋" w:eastAsia="仿宋" w:hAnsi="仿宋" w:cs="仿宋"/>
          <w:b/>
          <w:bCs/>
          <w:sz w:val="30"/>
          <w:szCs w:val="30"/>
          <w:u w:val="single"/>
        </w:rPr>
      </w:pPr>
      <w:r w:rsidRPr="005722F7">
        <w:rPr>
          <w:rFonts w:ascii="仿宋" w:eastAsia="仿宋" w:hAnsi="仿宋" w:cs="仿宋" w:hint="eastAsia"/>
          <w:b/>
          <w:bCs/>
          <w:sz w:val="30"/>
          <w:szCs w:val="30"/>
        </w:rPr>
        <w:t>报价单位（盖章）：</w:t>
      </w:r>
      <w:r w:rsidRPr="005722F7">
        <w:rPr>
          <w:rFonts w:ascii="仿宋" w:eastAsia="仿宋" w:hAnsi="仿宋" w:cs="仿宋" w:hint="eastAsia"/>
          <w:b/>
          <w:bCs/>
          <w:sz w:val="30"/>
          <w:szCs w:val="30"/>
          <w:u w:val="single"/>
        </w:rPr>
        <w:t xml:space="preserve">                                 </w:t>
      </w:r>
    </w:p>
    <w:p w:rsidR="00AF4A62" w:rsidRPr="005722F7" w:rsidRDefault="00AF4A62" w:rsidP="000A34F3">
      <w:pPr>
        <w:spacing w:afterLines="50" w:line="520" w:lineRule="exact"/>
        <w:rPr>
          <w:rFonts w:ascii="仿宋" w:eastAsia="仿宋" w:hAnsi="仿宋" w:cs="仿宋"/>
          <w:b/>
          <w:bCs/>
          <w:sz w:val="30"/>
          <w:szCs w:val="30"/>
        </w:rPr>
      </w:pPr>
      <w:r w:rsidRPr="005722F7">
        <w:rPr>
          <w:rFonts w:ascii="仿宋" w:eastAsia="仿宋" w:hAnsi="仿宋" w:cs="仿宋" w:hint="eastAsia"/>
          <w:b/>
          <w:bCs/>
          <w:sz w:val="30"/>
          <w:szCs w:val="30"/>
        </w:rPr>
        <w:t>报价日期：</w:t>
      </w:r>
      <w:r w:rsidRPr="005722F7">
        <w:rPr>
          <w:rFonts w:ascii="仿宋" w:eastAsia="仿宋" w:hAnsi="仿宋" w:cs="仿宋" w:hint="eastAsia"/>
          <w:b/>
          <w:bCs/>
          <w:sz w:val="30"/>
          <w:szCs w:val="30"/>
          <w:u w:val="single"/>
        </w:rPr>
        <w:t xml:space="preserve">      </w:t>
      </w:r>
      <w:r w:rsidRPr="005722F7">
        <w:rPr>
          <w:rFonts w:ascii="仿宋" w:eastAsia="仿宋" w:hAnsi="仿宋" w:cs="仿宋" w:hint="eastAsia"/>
          <w:b/>
          <w:bCs/>
          <w:sz w:val="30"/>
          <w:szCs w:val="30"/>
        </w:rPr>
        <w:t>年</w:t>
      </w:r>
      <w:r w:rsidRPr="005722F7">
        <w:rPr>
          <w:rFonts w:ascii="仿宋" w:eastAsia="仿宋" w:hAnsi="仿宋" w:cs="仿宋" w:hint="eastAsia"/>
          <w:b/>
          <w:bCs/>
          <w:sz w:val="30"/>
          <w:szCs w:val="30"/>
          <w:u w:val="single"/>
        </w:rPr>
        <w:t xml:space="preserve">     </w:t>
      </w:r>
      <w:r w:rsidRPr="005722F7">
        <w:rPr>
          <w:rFonts w:ascii="仿宋" w:eastAsia="仿宋" w:hAnsi="仿宋" w:cs="仿宋" w:hint="eastAsia"/>
          <w:b/>
          <w:bCs/>
          <w:sz w:val="30"/>
          <w:szCs w:val="30"/>
        </w:rPr>
        <w:t>月</w:t>
      </w:r>
      <w:r w:rsidRPr="005722F7">
        <w:rPr>
          <w:rFonts w:ascii="仿宋" w:eastAsia="仿宋" w:hAnsi="仿宋" w:cs="仿宋" w:hint="eastAsia"/>
          <w:b/>
          <w:bCs/>
          <w:sz w:val="30"/>
          <w:szCs w:val="30"/>
          <w:u w:val="single"/>
        </w:rPr>
        <w:t xml:space="preserve">      </w:t>
      </w:r>
      <w:r w:rsidRPr="005722F7">
        <w:rPr>
          <w:rFonts w:ascii="仿宋" w:eastAsia="仿宋" w:hAnsi="仿宋" w:cs="仿宋" w:hint="eastAsia"/>
          <w:b/>
          <w:bCs/>
          <w:sz w:val="30"/>
          <w:szCs w:val="30"/>
        </w:rPr>
        <w:t>日</w:t>
      </w:r>
    </w:p>
    <w:p w:rsidR="00AF4A62" w:rsidRPr="005722F7" w:rsidRDefault="00AF4A62" w:rsidP="000A34F3">
      <w:pPr>
        <w:spacing w:afterLines="50" w:line="520" w:lineRule="exact"/>
        <w:rPr>
          <w:rFonts w:ascii="仿宋" w:eastAsia="仿宋" w:hAnsi="仿宋" w:cs="仿宋"/>
          <w:b/>
          <w:bCs/>
          <w:sz w:val="30"/>
          <w:szCs w:val="30"/>
        </w:rPr>
      </w:pPr>
      <w:r w:rsidRPr="005722F7">
        <w:rPr>
          <w:rFonts w:ascii="仿宋" w:eastAsia="仿宋" w:hAnsi="仿宋" w:cs="仿宋" w:hint="eastAsia"/>
          <w:b/>
          <w:bCs/>
          <w:sz w:val="30"/>
          <w:szCs w:val="30"/>
        </w:rPr>
        <w:t>联系人:</w:t>
      </w:r>
      <w:r w:rsidRPr="005722F7">
        <w:rPr>
          <w:rFonts w:ascii="仿宋" w:eastAsia="仿宋" w:hAnsi="仿宋" w:cs="仿宋" w:hint="eastAsia"/>
          <w:b/>
          <w:bCs/>
          <w:sz w:val="30"/>
          <w:szCs w:val="30"/>
          <w:u w:val="single"/>
        </w:rPr>
        <w:t xml:space="preserve">            </w:t>
      </w:r>
      <w:r w:rsidRPr="005722F7">
        <w:rPr>
          <w:rFonts w:ascii="仿宋" w:eastAsia="仿宋" w:hAnsi="仿宋" w:cs="仿宋" w:hint="eastAsia"/>
          <w:b/>
          <w:bCs/>
          <w:sz w:val="30"/>
          <w:szCs w:val="30"/>
        </w:rPr>
        <w:t xml:space="preserve">      联系电话:</w:t>
      </w:r>
      <w:r w:rsidRPr="005722F7">
        <w:rPr>
          <w:rFonts w:ascii="仿宋" w:eastAsia="仿宋" w:hAnsi="仿宋" w:cs="仿宋" w:hint="eastAsia"/>
          <w:b/>
          <w:bCs/>
          <w:sz w:val="30"/>
          <w:szCs w:val="30"/>
          <w:u w:val="single"/>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0"/>
        <w:gridCol w:w="1257"/>
        <w:gridCol w:w="1525"/>
        <w:gridCol w:w="1701"/>
        <w:gridCol w:w="1369"/>
      </w:tblGrid>
      <w:tr w:rsidR="00F42FA6" w:rsidRPr="005722F7" w:rsidTr="00EE70A5">
        <w:trPr>
          <w:trHeight w:val="780"/>
          <w:jc w:val="center"/>
        </w:trPr>
        <w:tc>
          <w:tcPr>
            <w:tcW w:w="3210" w:type="dxa"/>
            <w:noWrap/>
            <w:vAlign w:val="center"/>
          </w:tcPr>
          <w:p w:rsidR="00F42FA6" w:rsidRPr="005722F7" w:rsidRDefault="00F42FA6" w:rsidP="00AF4A62">
            <w:pPr>
              <w:widowControl/>
              <w:jc w:val="center"/>
              <w:rPr>
                <w:rFonts w:ascii="仿宋" w:eastAsia="仿宋" w:hAnsi="仿宋" w:cs="仿宋"/>
                <w:b/>
                <w:sz w:val="28"/>
                <w:szCs w:val="28"/>
              </w:rPr>
            </w:pPr>
            <w:r w:rsidRPr="005722F7">
              <w:rPr>
                <w:rFonts w:ascii="仿宋" w:eastAsia="仿宋" w:hAnsi="仿宋" w:cs="仿宋" w:hint="eastAsia"/>
                <w:b/>
                <w:sz w:val="28"/>
                <w:szCs w:val="28"/>
              </w:rPr>
              <w:t>报价类别</w:t>
            </w:r>
          </w:p>
        </w:tc>
        <w:tc>
          <w:tcPr>
            <w:tcW w:w="1257" w:type="dxa"/>
            <w:noWrap/>
            <w:vAlign w:val="center"/>
          </w:tcPr>
          <w:p w:rsidR="00F42FA6" w:rsidRPr="005722F7" w:rsidRDefault="00F42FA6" w:rsidP="007D4F5E">
            <w:pPr>
              <w:widowControl/>
              <w:jc w:val="center"/>
              <w:rPr>
                <w:rFonts w:ascii="仿宋" w:eastAsia="仿宋" w:hAnsi="仿宋" w:cs="仿宋"/>
                <w:b/>
                <w:sz w:val="28"/>
                <w:szCs w:val="28"/>
              </w:rPr>
            </w:pPr>
            <w:r>
              <w:rPr>
                <w:rFonts w:ascii="仿宋" w:eastAsia="仿宋" w:hAnsi="仿宋" w:cs="仿宋" w:hint="eastAsia"/>
                <w:b/>
                <w:sz w:val="28"/>
                <w:szCs w:val="28"/>
              </w:rPr>
              <w:t>单位</w:t>
            </w:r>
          </w:p>
        </w:tc>
        <w:tc>
          <w:tcPr>
            <w:tcW w:w="1525" w:type="dxa"/>
            <w:noWrap/>
            <w:vAlign w:val="center"/>
          </w:tcPr>
          <w:p w:rsidR="00F42FA6" w:rsidRPr="005722F7" w:rsidRDefault="00F42FA6" w:rsidP="00AF4A62">
            <w:pPr>
              <w:widowControl/>
              <w:jc w:val="center"/>
              <w:rPr>
                <w:rFonts w:ascii="仿宋" w:eastAsia="仿宋" w:hAnsi="仿宋" w:cs="仿宋"/>
                <w:b/>
                <w:sz w:val="28"/>
                <w:szCs w:val="28"/>
              </w:rPr>
            </w:pPr>
            <w:r>
              <w:rPr>
                <w:rFonts w:ascii="仿宋" w:eastAsia="仿宋" w:hAnsi="仿宋" w:cs="仿宋" w:hint="eastAsia"/>
                <w:b/>
                <w:sz w:val="28"/>
                <w:szCs w:val="28"/>
              </w:rPr>
              <w:t>报价金额（元）</w:t>
            </w:r>
          </w:p>
        </w:tc>
        <w:tc>
          <w:tcPr>
            <w:tcW w:w="1701" w:type="dxa"/>
            <w:vAlign w:val="center"/>
          </w:tcPr>
          <w:p w:rsidR="00F42FA6" w:rsidRPr="005722F7" w:rsidRDefault="00F42FA6" w:rsidP="00E3519E">
            <w:pPr>
              <w:widowControl/>
              <w:jc w:val="center"/>
              <w:rPr>
                <w:rFonts w:ascii="仿宋" w:eastAsia="仿宋" w:hAnsi="仿宋" w:cs="仿宋"/>
                <w:b/>
                <w:sz w:val="28"/>
                <w:szCs w:val="28"/>
              </w:rPr>
            </w:pPr>
            <w:r w:rsidRPr="007D4F5E">
              <w:rPr>
                <w:rFonts w:ascii="仿宋" w:eastAsia="仿宋" w:hAnsi="仿宋" w:cs="仿宋" w:hint="eastAsia"/>
                <w:b/>
                <w:sz w:val="28"/>
                <w:szCs w:val="28"/>
              </w:rPr>
              <w:t>含税最高限价</w:t>
            </w:r>
            <w:r w:rsidRPr="007D4F5E">
              <w:rPr>
                <w:rFonts w:ascii="仿宋" w:eastAsia="仿宋" w:hAnsi="仿宋" w:cs="仿宋"/>
                <w:b/>
                <w:sz w:val="28"/>
                <w:szCs w:val="28"/>
              </w:rPr>
              <w:t>/元</w:t>
            </w:r>
          </w:p>
        </w:tc>
        <w:tc>
          <w:tcPr>
            <w:tcW w:w="1369" w:type="dxa"/>
            <w:noWrap/>
            <w:vAlign w:val="center"/>
          </w:tcPr>
          <w:p w:rsidR="00F42FA6" w:rsidRPr="005722F7" w:rsidRDefault="00F42FA6" w:rsidP="00AF4A62">
            <w:pPr>
              <w:widowControl/>
              <w:jc w:val="center"/>
              <w:rPr>
                <w:rFonts w:ascii="仿宋" w:eastAsia="仿宋" w:hAnsi="仿宋" w:cs="仿宋"/>
                <w:b/>
                <w:sz w:val="28"/>
                <w:szCs w:val="28"/>
              </w:rPr>
            </w:pPr>
            <w:r w:rsidRPr="005722F7">
              <w:rPr>
                <w:rFonts w:ascii="仿宋" w:eastAsia="仿宋" w:hAnsi="仿宋" w:cs="仿宋" w:hint="eastAsia"/>
                <w:b/>
                <w:sz w:val="28"/>
                <w:szCs w:val="28"/>
              </w:rPr>
              <w:t>备注</w:t>
            </w:r>
          </w:p>
        </w:tc>
      </w:tr>
      <w:tr w:rsidR="00F42FA6" w:rsidRPr="005722F7" w:rsidTr="00EE70A5">
        <w:trPr>
          <w:trHeight w:val="1052"/>
          <w:jc w:val="center"/>
        </w:trPr>
        <w:tc>
          <w:tcPr>
            <w:tcW w:w="3210" w:type="dxa"/>
            <w:noWrap/>
            <w:vAlign w:val="center"/>
          </w:tcPr>
          <w:p w:rsidR="00F42FA6" w:rsidRPr="005722F7" w:rsidRDefault="003C4624" w:rsidP="00E948C2">
            <w:pPr>
              <w:spacing w:line="520" w:lineRule="exact"/>
              <w:jc w:val="left"/>
              <w:rPr>
                <w:rFonts w:ascii="仿宋" w:eastAsia="仿宋" w:hAnsi="仿宋" w:cs="仿宋"/>
                <w:sz w:val="28"/>
                <w:szCs w:val="28"/>
              </w:rPr>
            </w:pPr>
            <w:r w:rsidRPr="003C4624">
              <w:rPr>
                <w:rFonts w:ascii="仿宋" w:eastAsia="仿宋" w:hAnsi="仿宋" w:cs="仿宋_GB2312" w:hint="eastAsia"/>
                <w:sz w:val="28"/>
                <w:szCs w:val="28"/>
              </w:rPr>
              <w:t>祥符花园桥路公交首末站桩基检测、基坑监测</w:t>
            </w:r>
          </w:p>
        </w:tc>
        <w:tc>
          <w:tcPr>
            <w:tcW w:w="1257" w:type="dxa"/>
            <w:noWrap/>
            <w:vAlign w:val="center"/>
          </w:tcPr>
          <w:p w:rsidR="00F42FA6" w:rsidRPr="00EA554C" w:rsidRDefault="00F42FA6" w:rsidP="00F42FA6">
            <w:pPr>
              <w:pStyle w:val="a0"/>
              <w:jc w:val="center"/>
              <w:rPr>
                <w:u w:val="single"/>
              </w:rPr>
            </w:pPr>
            <w:r w:rsidRPr="00F42FA6">
              <w:rPr>
                <w:rFonts w:ascii="仿宋" w:eastAsia="仿宋" w:hAnsi="仿宋" w:cs="仿宋_GB2312" w:hint="eastAsia"/>
                <w:sz w:val="28"/>
                <w:szCs w:val="28"/>
              </w:rPr>
              <w:t>项</w:t>
            </w:r>
          </w:p>
        </w:tc>
        <w:tc>
          <w:tcPr>
            <w:tcW w:w="1525" w:type="dxa"/>
            <w:noWrap/>
            <w:vAlign w:val="center"/>
          </w:tcPr>
          <w:p w:rsidR="00F42FA6" w:rsidRPr="005722F7" w:rsidRDefault="00F42FA6" w:rsidP="0040498C">
            <w:pPr>
              <w:widowControl/>
              <w:spacing w:line="520" w:lineRule="exact"/>
              <w:jc w:val="center"/>
              <w:rPr>
                <w:rFonts w:ascii="仿宋" w:eastAsia="仿宋" w:hAnsi="仿宋" w:cs="仿宋"/>
                <w:sz w:val="28"/>
                <w:szCs w:val="28"/>
              </w:rPr>
            </w:pPr>
          </w:p>
        </w:tc>
        <w:tc>
          <w:tcPr>
            <w:tcW w:w="1701" w:type="dxa"/>
            <w:vAlign w:val="center"/>
          </w:tcPr>
          <w:p w:rsidR="00F42FA6" w:rsidRPr="005722F7" w:rsidRDefault="003C4624" w:rsidP="00B95BD9">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86000</w:t>
            </w:r>
          </w:p>
        </w:tc>
        <w:tc>
          <w:tcPr>
            <w:tcW w:w="1369" w:type="dxa"/>
            <w:noWrap/>
            <w:vAlign w:val="center"/>
          </w:tcPr>
          <w:p w:rsidR="00F42FA6" w:rsidRPr="005722F7" w:rsidRDefault="00015CAB" w:rsidP="009C30F9">
            <w:pPr>
              <w:widowControl/>
              <w:spacing w:line="520" w:lineRule="exact"/>
              <w:jc w:val="left"/>
              <w:rPr>
                <w:rFonts w:ascii="仿宋" w:eastAsia="仿宋" w:hAnsi="仿宋" w:cs="仿宋"/>
                <w:b/>
                <w:sz w:val="28"/>
                <w:szCs w:val="28"/>
              </w:rPr>
            </w:pPr>
            <w:r>
              <w:rPr>
                <w:rFonts w:ascii="仿宋" w:eastAsia="仿宋" w:hAnsi="仿宋" w:cs="仿宋" w:hint="eastAsia"/>
                <w:b/>
                <w:sz w:val="28"/>
                <w:szCs w:val="28"/>
              </w:rPr>
              <w:t>报价清单</w:t>
            </w:r>
            <w:r w:rsidR="00E71069">
              <w:rPr>
                <w:rFonts w:ascii="仿宋" w:eastAsia="仿宋" w:hAnsi="仿宋" w:cs="仿宋" w:hint="eastAsia"/>
                <w:b/>
                <w:sz w:val="28"/>
                <w:szCs w:val="28"/>
              </w:rPr>
              <w:t>附后</w:t>
            </w:r>
          </w:p>
        </w:tc>
      </w:tr>
    </w:tbl>
    <w:p w:rsidR="00C1445B" w:rsidRDefault="00C1445B" w:rsidP="000A34F3">
      <w:pPr>
        <w:spacing w:beforeLines="100" w:line="520" w:lineRule="exact"/>
        <w:rPr>
          <w:rFonts w:ascii="仿宋" w:eastAsia="仿宋" w:hAnsi="仿宋" w:cs="仿宋"/>
          <w:sz w:val="44"/>
          <w:szCs w:val="44"/>
        </w:rPr>
        <w:sectPr w:rsidR="00C1445B" w:rsidSect="00C1445B">
          <w:pgSz w:w="11906" w:h="16838"/>
          <w:pgMar w:top="1440" w:right="1797" w:bottom="1440" w:left="1797" w:header="851" w:footer="992" w:gutter="0"/>
          <w:cols w:space="720"/>
          <w:docGrid w:type="lines" w:linePitch="326"/>
        </w:sectPr>
      </w:pPr>
    </w:p>
    <w:p w:rsidR="00E71069" w:rsidRPr="00E71069" w:rsidRDefault="00E71069">
      <w:pPr>
        <w:widowControl/>
        <w:jc w:val="left"/>
        <w:rPr>
          <w:rFonts w:ascii="仿宋" w:eastAsia="仿宋" w:hAnsi="仿宋" w:cs="仿宋"/>
          <w:sz w:val="44"/>
          <w:szCs w:val="44"/>
        </w:rPr>
      </w:pPr>
    </w:p>
    <w:tbl>
      <w:tblPr>
        <w:tblW w:w="15080" w:type="dxa"/>
        <w:tblInd w:w="89" w:type="dxa"/>
        <w:tblLook w:val="04A0"/>
      </w:tblPr>
      <w:tblGrid>
        <w:gridCol w:w="723"/>
        <w:gridCol w:w="780"/>
        <w:gridCol w:w="1620"/>
        <w:gridCol w:w="876"/>
        <w:gridCol w:w="620"/>
        <w:gridCol w:w="700"/>
        <w:gridCol w:w="2695"/>
        <w:gridCol w:w="1080"/>
        <w:gridCol w:w="960"/>
        <w:gridCol w:w="846"/>
        <w:gridCol w:w="1040"/>
        <w:gridCol w:w="1120"/>
        <w:gridCol w:w="2020"/>
      </w:tblGrid>
      <w:tr w:rsidR="00E71069" w:rsidRPr="00E71069" w:rsidTr="00E71069">
        <w:trPr>
          <w:trHeight w:val="960"/>
        </w:trPr>
        <w:tc>
          <w:tcPr>
            <w:tcW w:w="150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32"/>
                <w:szCs w:val="32"/>
              </w:rPr>
            </w:pPr>
            <w:r w:rsidRPr="00E71069">
              <w:rPr>
                <w:rFonts w:ascii="宋体" w:hAnsi="宋体" w:hint="eastAsia"/>
                <w:b/>
                <w:bCs/>
                <w:color w:val="auto"/>
                <w:sz w:val="32"/>
                <w:szCs w:val="32"/>
              </w:rPr>
              <w:t xml:space="preserve">     祥符花园桥路公交首末站项目                                                                            </w:t>
            </w:r>
            <w:r w:rsidRPr="00E71069">
              <w:rPr>
                <w:rFonts w:ascii="宋体" w:hAnsi="宋体" w:hint="eastAsia"/>
                <w:b/>
                <w:bCs/>
                <w:color w:val="auto"/>
                <w:sz w:val="32"/>
                <w:szCs w:val="32"/>
              </w:rPr>
              <w:br/>
              <w:t xml:space="preserve"> 基坑监测及桩基检测项目报价单</w:t>
            </w:r>
          </w:p>
        </w:tc>
      </w:tr>
      <w:tr w:rsidR="00E71069" w:rsidRPr="00E71069" w:rsidTr="00E71069">
        <w:trPr>
          <w:trHeight w:val="443"/>
        </w:trPr>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序号</w:t>
            </w:r>
          </w:p>
        </w:tc>
        <w:tc>
          <w:tcPr>
            <w:tcW w:w="2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项目</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单位</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sz w:val="21"/>
                <w:szCs w:val="21"/>
              </w:rPr>
            </w:pPr>
            <w:r w:rsidRPr="00E71069">
              <w:rPr>
                <w:rFonts w:ascii="宋体" w:hAnsi="宋体" w:hint="eastAsia"/>
                <w:sz w:val="21"/>
                <w:szCs w:val="21"/>
              </w:rPr>
              <w:t>数量</w:t>
            </w:r>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次数     （暂估）</w:t>
            </w:r>
          </w:p>
        </w:tc>
        <w:tc>
          <w:tcPr>
            <w:tcW w:w="4735" w:type="dxa"/>
            <w:gridSpan w:val="3"/>
            <w:tcBorders>
              <w:top w:val="single" w:sz="4" w:space="0" w:color="auto"/>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综合单价分析</w:t>
            </w:r>
          </w:p>
        </w:tc>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小计</w:t>
            </w:r>
            <w:r w:rsidRPr="00E71069">
              <w:rPr>
                <w:rFonts w:ascii="宋体" w:hAnsi="宋体" w:hint="eastAsia"/>
                <w:color w:val="auto"/>
                <w:sz w:val="21"/>
                <w:szCs w:val="21"/>
              </w:rPr>
              <w:br/>
              <w:t>（元）</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折扣率</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合计</w:t>
            </w:r>
            <w:r w:rsidRPr="00E71069">
              <w:rPr>
                <w:rFonts w:ascii="宋体" w:hAnsi="宋体" w:hint="eastAsia"/>
                <w:color w:val="auto"/>
                <w:sz w:val="21"/>
                <w:szCs w:val="21"/>
              </w:rPr>
              <w:br/>
              <w:t>（元）</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备注</w:t>
            </w:r>
          </w:p>
        </w:tc>
      </w:tr>
      <w:tr w:rsidR="00E71069" w:rsidRPr="00E71069" w:rsidTr="00E71069">
        <w:trPr>
          <w:trHeight w:val="443"/>
        </w:trPr>
        <w:tc>
          <w:tcPr>
            <w:tcW w:w="723"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24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876"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sz w:val="21"/>
                <w:szCs w:val="21"/>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4735" w:type="dxa"/>
            <w:gridSpan w:val="3"/>
            <w:tcBorders>
              <w:top w:val="single" w:sz="4" w:space="0" w:color="auto"/>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一、国家标准收费基价</w:t>
            </w:r>
          </w:p>
        </w:tc>
        <w:tc>
          <w:tcPr>
            <w:tcW w:w="846"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r>
      <w:tr w:rsidR="00E71069" w:rsidRPr="00E71069" w:rsidTr="00E71069">
        <w:trPr>
          <w:trHeight w:val="698"/>
        </w:trPr>
        <w:tc>
          <w:tcPr>
            <w:tcW w:w="723"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24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876"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62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sz w:val="21"/>
                <w:szCs w:val="21"/>
              </w:rPr>
            </w:pPr>
          </w:p>
        </w:tc>
        <w:tc>
          <w:tcPr>
            <w:tcW w:w="70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1、套用收费标准的名称与具体项目名称</w:t>
            </w:r>
          </w:p>
        </w:tc>
        <w:tc>
          <w:tcPr>
            <w:tcW w:w="108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2、套用的收费基价</w:t>
            </w:r>
          </w:p>
        </w:tc>
        <w:tc>
          <w:tcPr>
            <w:tcW w:w="96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3、技术成果费</w:t>
            </w:r>
          </w:p>
        </w:tc>
        <w:tc>
          <w:tcPr>
            <w:tcW w:w="846"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1040" w:type="dxa"/>
            <w:vMerge/>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1120" w:type="dxa"/>
            <w:vMerge/>
            <w:tcBorders>
              <w:top w:val="nil"/>
              <w:left w:val="single" w:sz="4" w:space="0" w:color="auto"/>
              <w:bottom w:val="single" w:sz="4" w:space="0" w:color="000000"/>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c>
          <w:tcPr>
            <w:tcW w:w="2020" w:type="dxa"/>
            <w:vMerge/>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p>
        </w:tc>
      </w:tr>
      <w:tr w:rsidR="00E71069" w:rsidRPr="00E71069" w:rsidTr="00E71069">
        <w:trPr>
          <w:trHeight w:val="540"/>
        </w:trPr>
        <w:tc>
          <w:tcPr>
            <w:tcW w:w="1005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069" w:rsidRPr="00E71069" w:rsidRDefault="00E71069" w:rsidP="00E71069">
            <w:pPr>
              <w:widowControl/>
              <w:jc w:val="left"/>
              <w:rPr>
                <w:rFonts w:ascii="宋体" w:hAnsi="宋体"/>
                <w:b/>
                <w:bCs/>
                <w:color w:val="auto"/>
                <w:sz w:val="21"/>
                <w:szCs w:val="21"/>
              </w:rPr>
            </w:pPr>
            <w:r w:rsidRPr="00E71069">
              <w:rPr>
                <w:rFonts w:ascii="宋体" w:hAnsi="宋体" w:hint="eastAsia"/>
                <w:b/>
                <w:bCs/>
                <w:color w:val="auto"/>
                <w:sz w:val="21"/>
                <w:szCs w:val="21"/>
              </w:rPr>
              <w:t>一、桩基检测部分</w:t>
            </w:r>
          </w:p>
        </w:tc>
        <w:tc>
          <w:tcPr>
            <w:tcW w:w="84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21"/>
                <w:szCs w:val="21"/>
              </w:rPr>
            </w:pPr>
            <w:r w:rsidRPr="00E71069">
              <w:rPr>
                <w:rFonts w:ascii="宋体" w:hAnsi="宋体" w:hint="eastAsia"/>
                <w:b/>
                <w:bCs/>
                <w:color w:val="auto"/>
                <w:sz w:val="21"/>
                <w:szCs w:val="21"/>
              </w:rPr>
              <w:t xml:space="preserve">0.00 </w:t>
            </w:r>
          </w:p>
        </w:tc>
        <w:tc>
          <w:tcPr>
            <w:tcW w:w="104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21"/>
                <w:szCs w:val="21"/>
              </w:rPr>
            </w:pPr>
            <w:r w:rsidRPr="00E71069">
              <w:rPr>
                <w:rFonts w:ascii="宋体" w:hAnsi="宋体" w:hint="eastAsia"/>
                <w:b/>
                <w:bCs/>
                <w:color w:val="auto"/>
                <w:sz w:val="21"/>
                <w:szCs w:val="21"/>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21"/>
                <w:szCs w:val="21"/>
              </w:rPr>
            </w:pPr>
            <w:r w:rsidRPr="00E71069">
              <w:rPr>
                <w:rFonts w:ascii="宋体" w:hAnsi="宋体" w:hint="eastAsia"/>
                <w:b/>
                <w:bCs/>
                <w:color w:val="auto"/>
                <w:sz w:val="21"/>
                <w:szCs w:val="21"/>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 xml:space="preserve">　</w:t>
            </w:r>
          </w:p>
        </w:tc>
      </w:tr>
      <w:tr w:rsidR="00E71069" w:rsidRPr="00E71069" w:rsidTr="00E71069">
        <w:trPr>
          <w:trHeight w:val="15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21"/>
                <w:szCs w:val="21"/>
              </w:rPr>
            </w:pPr>
            <w:r w:rsidRPr="00E71069">
              <w:rPr>
                <w:rFonts w:ascii="宋体" w:hAnsi="宋体" w:hint="eastAsia"/>
                <w:b/>
                <w:bCs/>
                <w:color w:val="auto"/>
                <w:sz w:val="21"/>
                <w:szCs w:val="21"/>
              </w:rPr>
              <w:t>1</w:t>
            </w:r>
          </w:p>
        </w:tc>
        <w:tc>
          <w:tcPr>
            <w:tcW w:w="780" w:type="dxa"/>
            <w:tcBorders>
              <w:top w:val="nil"/>
              <w:left w:val="nil"/>
              <w:bottom w:val="nil"/>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工程验收桩部分</w:t>
            </w:r>
          </w:p>
        </w:tc>
        <w:tc>
          <w:tcPr>
            <w:tcW w:w="16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Φ550预应力混凝土管桩单桩竖向抗压静载试验（极限承载力特征值3160KN）</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根/元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2</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1</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rPr>
            </w:pPr>
            <w:r w:rsidRPr="00E71069">
              <w:rPr>
                <w:rFonts w:ascii="宋体" w:hAnsi="宋体" w:hint="eastAsia"/>
                <w:color w:val="auto"/>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 xml:space="preserve">　</w:t>
            </w:r>
          </w:p>
        </w:tc>
      </w:tr>
      <w:tr w:rsidR="00E71069" w:rsidRPr="00E71069" w:rsidTr="00E71069">
        <w:trPr>
          <w:trHeight w:val="1223"/>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auto"/>
                <w:sz w:val="21"/>
                <w:szCs w:val="21"/>
              </w:rPr>
            </w:pPr>
            <w:r w:rsidRPr="00E71069">
              <w:rPr>
                <w:rFonts w:ascii="宋体" w:hAnsi="宋体" w:hint="eastAsia"/>
                <w:b/>
                <w:bCs/>
                <w:color w:val="auto"/>
                <w:sz w:val="21"/>
                <w:szCs w:val="21"/>
              </w:rPr>
              <w:t>2</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工程桩低应变动测</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根/元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47</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1</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rPr>
            </w:pPr>
            <w:r w:rsidRPr="00E71069">
              <w:rPr>
                <w:rFonts w:ascii="宋体" w:hAnsi="宋体" w:hint="eastAsia"/>
                <w:color w:val="auto"/>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rPr>
            </w:pPr>
            <w:r w:rsidRPr="00E71069">
              <w:rPr>
                <w:rFonts w:ascii="宋体" w:hAnsi="宋体" w:hint="eastAsia"/>
                <w:color w:val="auto"/>
              </w:rPr>
              <w:t>工程桩低应变检测按照不小于总工程桩数100%测试</w:t>
            </w:r>
          </w:p>
        </w:tc>
      </w:tr>
      <w:tr w:rsidR="00E71069" w:rsidRPr="00E71069" w:rsidTr="00E71069">
        <w:trPr>
          <w:trHeight w:val="623"/>
        </w:trPr>
        <w:tc>
          <w:tcPr>
            <w:tcW w:w="1005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069" w:rsidRPr="00E71069" w:rsidRDefault="00E71069" w:rsidP="00E71069">
            <w:pPr>
              <w:widowControl/>
              <w:jc w:val="left"/>
              <w:rPr>
                <w:rFonts w:ascii="宋体" w:hAnsi="宋体"/>
                <w:b/>
                <w:bCs/>
                <w:color w:val="auto"/>
                <w:sz w:val="21"/>
                <w:szCs w:val="21"/>
              </w:rPr>
            </w:pPr>
            <w:r w:rsidRPr="00E71069">
              <w:rPr>
                <w:rFonts w:ascii="宋体" w:hAnsi="宋体" w:hint="eastAsia"/>
                <w:b/>
                <w:bCs/>
                <w:color w:val="auto"/>
                <w:sz w:val="21"/>
                <w:szCs w:val="21"/>
              </w:rPr>
              <w:t>二、基坑监测部分</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b/>
                <w:bCs/>
                <w:color w:val="auto"/>
              </w:rPr>
            </w:pPr>
            <w:r w:rsidRPr="00E71069">
              <w:rPr>
                <w:rFonts w:ascii="宋体" w:hAnsi="宋体" w:hint="eastAsia"/>
                <w:b/>
                <w:bCs/>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b/>
                <w:bCs/>
                <w:color w:val="auto"/>
              </w:rPr>
            </w:pPr>
            <w:r w:rsidRPr="00E71069">
              <w:rPr>
                <w:rFonts w:ascii="宋体" w:hAnsi="宋体" w:hint="eastAsia"/>
                <w:b/>
                <w:bCs/>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b/>
                <w:bCs/>
                <w:color w:val="auto"/>
              </w:rPr>
            </w:pPr>
            <w:r w:rsidRPr="00E71069">
              <w:rPr>
                <w:rFonts w:ascii="宋体" w:hAnsi="宋体" w:hint="eastAsia"/>
                <w:b/>
                <w:bCs/>
                <w:color w:val="auto"/>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rPr>
            </w:pPr>
            <w:r w:rsidRPr="00E71069">
              <w:rPr>
                <w:rFonts w:ascii="宋体" w:hAnsi="宋体" w:hint="eastAsia"/>
                <w:color w:val="auto"/>
              </w:rPr>
              <w:t xml:space="preserve">　</w:t>
            </w:r>
          </w:p>
        </w:tc>
      </w:tr>
      <w:tr w:rsidR="00E71069" w:rsidRPr="00E71069" w:rsidTr="00E71069">
        <w:trPr>
          <w:trHeight w:val="10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lastRenderedPageBreak/>
              <w:t>3</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深层土体水平位移           （4孔×10m/孔=40m）</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2"/>
                <w:szCs w:val="22"/>
              </w:rPr>
            </w:pPr>
            <w:r w:rsidRPr="00E71069">
              <w:rPr>
                <w:rFonts w:ascii="宋体" w:hAnsi="宋体" w:hint="eastAsia"/>
                <w:color w:val="auto"/>
                <w:sz w:val="22"/>
                <w:szCs w:val="22"/>
              </w:rPr>
              <w:t>米·次/元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40</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100</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孔深暂定10m</w:t>
            </w:r>
          </w:p>
        </w:tc>
      </w:tr>
      <w:tr w:rsidR="00E71069" w:rsidRPr="00E71069" w:rsidTr="00E71069">
        <w:trPr>
          <w:trHeight w:val="10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4</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基坑外地下水位</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2"/>
                <w:szCs w:val="22"/>
              </w:rPr>
            </w:pPr>
            <w:r w:rsidRPr="00E71069">
              <w:rPr>
                <w:rFonts w:ascii="宋体" w:hAnsi="宋体" w:hint="eastAsia"/>
                <w:color w:val="auto"/>
                <w:sz w:val="22"/>
                <w:szCs w:val="22"/>
              </w:rPr>
              <w:t>孔·次/元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4</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100</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孔深暂定10m</w:t>
            </w:r>
          </w:p>
        </w:tc>
      </w:tr>
      <w:tr w:rsidR="00E71069" w:rsidRPr="00E71069" w:rsidTr="00E71069">
        <w:trPr>
          <w:trHeight w:val="108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5</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道路沉降点</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2"/>
                <w:szCs w:val="22"/>
              </w:rPr>
            </w:pPr>
            <w:r w:rsidRPr="00E71069">
              <w:rPr>
                <w:rFonts w:ascii="宋体" w:hAnsi="宋体" w:hint="eastAsia"/>
                <w:color w:val="auto"/>
                <w:sz w:val="22"/>
                <w:szCs w:val="22"/>
              </w:rPr>
              <w:t>组·次/元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3</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100</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r>
      <w:tr w:rsidR="00E71069" w:rsidRPr="00E71069" w:rsidTr="00E71069">
        <w:trPr>
          <w:trHeight w:val="612"/>
        </w:trPr>
        <w:tc>
          <w:tcPr>
            <w:tcW w:w="1005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三、主体结构沉降部分</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r>
      <w:tr w:rsidR="00E71069" w:rsidRPr="00E71069" w:rsidTr="00E71069">
        <w:trPr>
          <w:trHeight w:val="142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1"/>
                <w:szCs w:val="21"/>
              </w:rPr>
            </w:pPr>
            <w:r w:rsidRPr="00E71069">
              <w:rPr>
                <w:rFonts w:ascii="宋体" w:hAnsi="宋体" w:hint="eastAsia"/>
                <w:color w:val="auto"/>
                <w:sz w:val="21"/>
                <w:szCs w:val="21"/>
              </w:rPr>
              <w:t>6</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主体建筑物沉降监测</w:t>
            </w:r>
          </w:p>
        </w:tc>
        <w:tc>
          <w:tcPr>
            <w:tcW w:w="876"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sz w:val="22"/>
                <w:szCs w:val="22"/>
              </w:rPr>
            </w:pPr>
            <w:r w:rsidRPr="00E71069">
              <w:rPr>
                <w:rFonts w:ascii="宋体" w:hAnsi="宋体" w:hint="eastAsia"/>
                <w:color w:val="auto"/>
                <w:sz w:val="22"/>
                <w:szCs w:val="22"/>
              </w:rPr>
              <w:t>点·次/元</w:t>
            </w:r>
          </w:p>
        </w:tc>
        <w:tc>
          <w:tcPr>
            <w:tcW w:w="6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6</w:t>
            </w:r>
          </w:p>
        </w:tc>
        <w:tc>
          <w:tcPr>
            <w:tcW w:w="70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20</w:t>
            </w:r>
          </w:p>
        </w:tc>
        <w:tc>
          <w:tcPr>
            <w:tcW w:w="2695"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color w:val="auto"/>
                <w:sz w:val="21"/>
                <w:szCs w:val="21"/>
              </w:rPr>
            </w:pPr>
            <w:r w:rsidRPr="00E71069">
              <w:rPr>
                <w:rFonts w:ascii="宋体" w:hAnsi="宋体" w:hint="eastAsia"/>
                <w:color w:val="auto"/>
                <w:sz w:val="21"/>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主体施工期间</w:t>
            </w:r>
            <w:r w:rsidRPr="00E71069">
              <w:rPr>
                <w:rFonts w:ascii="宋体" w:hAnsi="宋体" w:hint="eastAsia"/>
                <w:color w:val="auto"/>
              </w:rPr>
              <w:br/>
              <w:t>每层监测一次，主体结构结束后每月测量一次，竣工时测量一次</w:t>
            </w:r>
          </w:p>
        </w:tc>
      </w:tr>
      <w:tr w:rsidR="00E71069" w:rsidRPr="00E71069" w:rsidTr="00E71069">
        <w:trPr>
          <w:trHeight w:val="5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center"/>
              <w:rPr>
                <w:rFonts w:ascii="宋体" w:hAnsi="宋体"/>
                <w:b/>
                <w:bCs/>
                <w:color w:val="000000" w:themeColor="text1"/>
                <w:sz w:val="21"/>
                <w:szCs w:val="21"/>
              </w:rPr>
            </w:pPr>
            <w:r w:rsidRPr="00E71069">
              <w:rPr>
                <w:rFonts w:ascii="宋体" w:hAnsi="宋体" w:hint="eastAsia"/>
                <w:b/>
                <w:bCs/>
                <w:color w:val="000000" w:themeColor="text1"/>
                <w:sz w:val="21"/>
                <w:szCs w:val="21"/>
              </w:rPr>
              <w:t>7</w:t>
            </w:r>
          </w:p>
        </w:tc>
        <w:tc>
          <w:tcPr>
            <w:tcW w:w="7291" w:type="dxa"/>
            <w:gridSpan w:val="6"/>
            <w:tcBorders>
              <w:top w:val="single" w:sz="4" w:space="0" w:color="auto"/>
              <w:left w:val="nil"/>
              <w:bottom w:val="single" w:sz="4" w:space="0" w:color="auto"/>
              <w:right w:val="single" w:sz="4" w:space="0" w:color="000000"/>
            </w:tcBorders>
            <w:shd w:val="clear" w:color="auto" w:fill="auto"/>
            <w:vAlign w:val="center"/>
            <w:hideMark/>
          </w:tcPr>
          <w:p w:rsidR="00E71069" w:rsidRPr="00E71069" w:rsidRDefault="00E71069" w:rsidP="00E71069">
            <w:pPr>
              <w:widowControl/>
              <w:jc w:val="left"/>
              <w:rPr>
                <w:rFonts w:ascii="宋体" w:hAnsi="宋体"/>
                <w:b/>
                <w:bCs/>
                <w:color w:val="000000" w:themeColor="text1"/>
              </w:rPr>
            </w:pPr>
            <w:r w:rsidRPr="00E71069">
              <w:rPr>
                <w:rFonts w:ascii="宋体" w:hAnsi="宋体" w:hint="eastAsia"/>
                <w:b/>
                <w:bCs/>
                <w:color w:val="000000" w:themeColor="text1"/>
              </w:rPr>
              <w:t>总计费用（元）</w:t>
            </w:r>
          </w:p>
        </w:tc>
        <w:tc>
          <w:tcPr>
            <w:tcW w:w="1080" w:type="dxa"/>
            <w:tcBorders>
              <w:top w:val="nil"/>
              <w:left w:val="nil"/>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b/>
                <w:bCs/>
                <w:color w:val="FF0000"/>
              </w:rPr>
            </w:pPr>
            <w:r w:rsidRPr="00E71069">
              <w:rPr>
                <w:rFonts w:ascii="宋体" w:hAnsi="宋体" w:hint="eastAsia"/>
                <w:b/>
                <w:bCs/>
                <w:color w:val="FF0000"/>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b/>
                <w:bCs/>
                <w:color w:val="FF0000"/>
              </w:rPr>
            </w:pPr>
            <w:r w:rsidRPr="00E71069">
              <w:rPr>
                <w:rFonts w:ascii="宋体" w:hAnsi="宋体" w:hint="eastAsia"/>
                <w:b/>
                <w:bCs/>
                <w:color w:val="FF0000"/>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E71069" w:rsidRPr="00015CAB" w:rsidRDefault="00E71069" w:rsidP="00E71069">
            <w:pPr>
              <w:widowControl/>
              <w:jc w:val="center"/>
              <w:rPr>
                <w:rFonts w:ascii="宋体" w:hAnsi="宋体"/>
                <w:b/>
                <w:bCs/>
                <w:color w:val="000000" w:themeColor="text1"/>
              </w:rPr>
            </w:pPr>
            <w:r w:rsidRPr="00015CAB">
              <w:rPr>
                <w:rFonts w:ascii="宋体" w:hAnsi="宋体" w:hint="eastAsia"/>
                <w:b/>
                <w:bCs/>
                <w:color w:val="000000" w:themeColor="text1"/>
              </w:rPr>
              <w:t xml:space="preserve">0.00 </w:t>
            </w:r>
          </w:p>
        </w:tc>
        <w:tc>
          <w:tcPr>
            <w:tcW w:w="1040" w:type="dxa"/>
            <w:tcBorders>
              <w:top w:val="nil"/>
              <w:left w:val="nil"/>
              <w:bottom w:val="single" w:sz="4" w:space="0" w:color="auto"/>
              <w:right w:val="single" w:sz="4" w:space="0" w:color="auto"/>
            </w:tcBorders>
            <w:shd w:val="clear" w:color="auto" w:fill="auto"/>
            <w:noWrap/>
            <w:vAlign w:val="center"/>
            <w:hideMark/>
          </w:tcPr>
          <w:p w:rsidR="00E71069" w:rsidRPr="00015CAB" w:rsidRDefault="00E71069" w:rsidP="00E71069">
            <w:pPr>
              <w:widowControl/>
              <w:jc w:val="center"/>
              <w:rPr>
                <w:rFonts w:ascii="宋体" w:hAnsi="宋体"/>
                <w:b/>
                <w:bCs/>
                <w:color w:val="000000" w:themeColor="text1"/>
              </w:rPr>
            </w:pPr>
            <w:r w:rsidRPr="00015CAB">
              <w:rPr>
                <w:rFonts w:ascii="宋体" w:hAnsi="宋体" w:hint="eastAsia"/>
                <w:b/>
                <w:bCs/>
                <w:color w:val="000000" w:themeColor="text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b/>
                <w:bCs/>
                <w:color w:val="FF0000"/>
              </w:rPr>
            </w:pPr>
            <w:r w:rsidRPr="00E71069">
              <w:rPr>
                <w:rFonts w:ascii="宋体" w:hAnsi="宋体" w:hint="eastAsia"/>
                <w:b/>
                <w:bCs/>
                <w:color w:val="FF0000"/>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E71069" w:rsidRPr="00E71069" w:rsidRDefault="00E71069" w:rsidP="00E71069">
            <w:pPr>
              <w:widowControl/>
              <w:jc w:val="center"/>
              <w:rPr>
                <w:rFonts w:ascii="宋体" w:hAnsi="宋体"/>
                <w:color w:val="auto"/>
              </w:rPr>
            </w:pPr>
            <w:r w:rsidRPr="00E71069">
              <w:rPr>
                <w:rFonts w:ascii="宋体" w:hAnsi="宋体" w:hint="eastAsia"/>
                <w:color w:val="auto"/>
              </w:rPr>
              <w:t xml:space="preserve">　</w:t>
            </w:r>
          </w:p>
        </w:tc>
      </w:tr>
      <w:tr w:rsidR="00E71069" w:rsidRPr="00E71069" w:rsidTr="00E71069">
        <w:trPr>
          <w:trHeight w:val="480"/>
        </w:trPr>
        <w:tc>
          <w:tcPr>
            <w:tcW w:w="150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71069" w:rsidRPr="00E71069" w:rsidRDefault="00E71069" w:rsidP="00E71069">
            <w:pPr>
              <w:widowControl/>
              <w:jc w:val="left"/>
              <w:rPr>
                <w:rFonts w:ascii="宋体" w:hAnsi="宋体"/>
              </w:rPr>
            </w:pPr>
            <w:r w:rsidRPr="00E71069">
              <w:rPr>
                <w:rFonts w:ascii="宋体" w:hAnsi="宋体" w:hint="eastAsia"/>
              </w:rPr>
              <w:t xml:space="preserve">1.最终根据实际监测工作量及实际检测工作量决算。 </w:t>
            </w:r>
          </w:p>
        </w:tc>
      </w:tr>
    </w:tbl>
    <w:p w:rsidR="00E71069" w:rsidRPr="00E71069" w:rsidRDefault="00E71069">
      <w:pPr>
        <w:widowControl/>
        <w:jc w:val="left"/>
        <w:rPr>
          <w:rFonts w:ascii="仿宋" w:eastAsia="仿宋" w:hAnsi="仿宋" w:cs="仿宋"/>
          <w:sz w:val="44"/>
          <w:szCs w:val="44"/>
        </w:rPr>
      </w:pPr>
    </w:p>
    <w:p w:rsidR="00E71069" w:rsidRDefault="00E71069">
      <w:pPr>
        <w:widowControl/>
        <w:jc w:val="left"/>
        <w:rPr>
          <w:rFonts w:ascii="仿宋" w:eastAsia="仿宋" w:hAnsi="仿宋" w:cs="仿宋"/>
          <w:sz w:val="44"/>
          <w:szCs w:val="44"/>
        </w:rPr>
      </w:pPr>
      <w:r>
        <w:rPr>
          <w:rFonts w:ascii="仿宋" w:eastAsia="仿宋" w:hAnsi="仿宋" w:cs="仿宋"/>
          <w:sz w:val="44"/>
          <w:szCs w:val="44"/>
        </w:rPr>
        <w:br w:type="page"/>
      </w:r>
    </w:p>
    <w:p w:rsidR="00E71069" w:rsidRDefault="00E71069" w:rsidP="000A34F3">
      <w:pPr>
        <w:spacing w:beforeLines="100" w:line="520" w:lineRule="exact"/>
        <w:jc w:val="center"/>
        <w:rPr>
          <w:rFonts w:ascii="仿宋" w:eastAsia="仿宋" w:hAnsi="仿宋" w:cs="仿宋"/>
          <w:sz w:val="44"/>
          <w:szCs w:val="44"/>
        </w:rPr>
        <w:sectPr w:rsidR="00E71069" w:rsidSect="00E71069">
          <w:pgSz w:w="16838" w:h="11906" w:orient="landscape"/>
          <w:pgMar w:top="1797" w:right="1440" w:bottom="1797" w:left="1440" w:header="851" w:footer="992" w:gutter="0"/>
          <w:cols w:space="720"/>
          <w:docGrid w:type="lines" w:linePitch="326"/>
        </w:sectPr>
      </w:pPr>
    </w:p>
    <w:p w:rsidR="0042023A" w:rsidRPr="005722F7" w:rsidRDefault="0042023A" w:rsidP="000A34F3">
      <w:pPr>
        <w:spacing w:beforeLines="100" w:line="520" w:lineRule="exact"/>
        <w:jc w:val="center"/>
        <w:rPr>
          <w:rFonts w:ascii="仿宋" w:eastAsia="仿宋" w:hAnsi="仿宋" w:cs="仿宋"/>
          <w:sz w:val="44"/>
          <w:szCs w:val="44"/>
        </w:rPr>
      </w:pPr>
      <w:r>
        <w:rPr>
          <w:rFonts w:ascii="仿宋" w:eastAsia="仿宋" w:hAnsi="仿宋" w:cs="仿宋" w:hint="eastAsia"/>
          <w:sz w:val="44"/>
          <w:szCs w:val="44"/>
        </w:rPr>
        <w:lastRenderedPageBreak/>
        <w:t>营业执照</w:t>
      </w:r>
      <w:r w:rsidRPr="005722F7">
        <w:rPr>
          <w:rFonts w:ascii="仿宋" w:eastAsia="仿宋" w:hAnsi="仿宋" w:cs="仿宋" w:hint="eastAsia"/>
          <w:sz w:val="44"/>
          <w:szCs w:val="44"/>
        </w:rPr>
        <w:t>（加盖公章）</w:t>
      </w:r>
    </w:p>
    <w:p w:rsidR="003F79E1" w:rsidRPr="005722F7" w:rsidRDefault="0042023A" w:rsidP="000A34F3">
      <w:pPr>
        <w:spacing w:beforeLines="100" w:line="520" w:lineRule="exact"/>
        <w:jc w:val="center"/>
        <w:rPr>
          <w:rFonts w:ascii="宋体" w:hAnsi="宋体"/>
          <w:b/>
          <w:szCs w:val="21"/>
        </w:rPr>
      </w:pPr>
      <w:r w:rsidRPr="0042023A">
        <w:rPr>
          <w:rFonts w:ascii="宋体" w:hAnsi="宋体" w:hint="eastAsia"/>
          <w:b/>
          <w:sz w:val="21"/>
          <w:szCs w:val="21"/>
        </w:rPr>
        <w:t>注：未按要求提供者报价无效</w:t>
      </w:r>
      <w:r w:rsidR="00F42FA6" w:rsidRPr="005722F7">
        <w:rPr>
          <w:rFonts w:ascii="宋体" w:hAnsi="宋体"/>
          <w:b/>
          <w:szCs w:val="21"/>
        </w:rPr>
        <w:t xml:space="preserve"> </w:t>
      </w:r>
    </w:p>
    <w:p w:rsidR="00335E85" w:rsidRPr="005722F7" w:rsidRDefault="00335E85" w:rsidP="00335E85">
      <w:r w:rsidRPr="005722F7">
        <w:t xml:space="preserve"> </w:t>
      </w:r>
    </w:p>
    <w:p w:rsidR="00B95BD9" w:rsidRPr="005722F7" w:rsidRDefault="003F79E1" w:rsidP="000A34F3">
      <w:pPr>
        <w:spacing w:beforeLines="100" w:line="520" w:lineRule="exact"/>
        <w:jc w:val="center"/>
        <w:rPr>
          <w:rFonts w:ascii="仿宋" w:eastAsia="仿宋" w:hAnsi="仿宋" w:cs="仿宋"/>
          <w:sz w:val="44"/>
          <w:szCs w:val="44"/>
        </w:rPr>
      </w:pPr>
      <w:r w:rsidRPr="005722F7">
        <w:br w:type="page"/>
      </w:r>
      <w:r w:rsidR="00B95BD9">
        <w:rPr>
          <w:rFonts w:ascii="仿宋" w:eastAsia="仿宋" w:hAnsi="仿宋" w:cs="仿宋" w:hint="eastAsia"/>
          <w:sz w:val="44"/>
          <w:szCs w:val="44"/>
        </w:rPr>
        <w:lastRenderedPageBreak/>
        <w:t>资质证书</w:t>
      </w:r>
      <w:r w:rsidR="00B95BD9" w:rsidRPr="005722F7">
        <w:rPr>
          <w:rFonts w:ascii="仿宋" w:eastAsia="仿宋" w:hAnsi="仿宋" w:cs="仿宋" w:hint="eastAsia"/>
          <w:sz w:val="44"/>
          <w:szCs w:val="44"/>
        </w:rPr>
        <w:t>（加盖公章）</w:t>
      </w:r>
    </w:p>
    <w:p w:rsidR="003C4624" w:rsidRPr="005722F7" w:rsidRDefault="00B95BD9" w:rsidP="000A34F3">
      <w:pPr>
        <w:spacing w:beforeLines="100" w:line="520" w:lineRule="exact"/>
        <w:jc w:val="center"/>
        <w:rPr>
          <w:rFonts w:ascii="仿宋" w:eastAsia="仿宋" w:hAnsi="仿宋" w:cs="仿宋"/>
          <w:sz w:val="44"/>
          <w:szCs w:val="44"/>
        </w:rPr>
      </w:pPr>
      <w:r w:rsidRPr="0042023A">
        <w:rPr>
          <w:rFonts w:ascii="宋体" w:hAnsi="宋体" w:hint="eastAsia"/>
          <w:b/>
          <w:sz w:val="21"/>
          <w:szCs w:val="21"/>
        </w:rPr>
        <w:t>注：未按要求提供者报价无效</w:t>
      </w:r>
      <w:r w:rsidRPr="005722F7">
        <w:rPr>
          <w:rFonts w:ascii="宋体" w:hAnsi="宋体"/>
          <w:b/>
          <w:szCs w:val="21"/>
        </w:rPr>
        <w:t xml:space="preserve"> </w:t>
      </w:r>
      <w:r>
        <w:br w:type="page"/>
      </w:r>
      <w:r w:rsidR="003C4624" w:rsidRPr="003C4624">
        <w:rPr>
          <w:rFonts w:ascii="仿宋" w:eastAsia="仿宋" w:hAnsi="仿宋" w:cs="仿宋" w:hint="eastAsia"/>
          <w:sz w:val="44"/>
          <w:szCs w:val="44"/>
        </w:rPr>
        <w:lastRenderedPageBreak/>
        <w:t>拟派</w:t>
      </w:r>
      <w:r w:rsidR="003C4624">
        <w:rPr>
          <w:rFonts w:ascii="仿宋" w:eastAsia="仿宋" w:hAnsi="仿宋" w:cs="仿宋" w:hint="eastAsia"/>
          <w:sz w:val="44"/>
          <w:szCs w:val="44"/>
        </w:rPr>
        <w:t>项目负责人</w:t>
      </w:r>
      <w:r w:rsidR="003C4624" w:rsidRPr="005722F7">
        <w:rPr>
          <w:rFonts w:ascii="仿宋" w:eastAsia="仿宋" w:hAnsi="仿宋" w:cs="仿宋" w:hint="eastAsia"/>
          <w:sz w:val="44"/>
          <w:szCs w:val="44"/>
        </w:rPr>
        <w:t>（加盖公章）</w:t>
      </w:r>
    </w:p>
    <w:p w:rsidR="003C4624" w:rsidRPr="003C4624" w:rsidRDefault="003C4624" w:rsidP="000A34F3">
      <w:pPr>
        <w:spacing w:beforeLines="100" w:line="520" w:lineRule="exact"/>
        <w:jc w:val="center"/>
        <w:rPr>
          <w:rFonts w:ascii="宋体" w:hAnsi="宋体"/>
          <w:b/>
          <w:sz w:val="21"/>
          <w:szCs w:val="21"/>
        </w:rPr>
      </w:pPr>
      <w:r w:rsidRPr="003C4624">
        <w:rPr>
          <w:rFonts w:ascii="宋体" w:hAnsi="宋体" w:hint="eastAsia"/>
          <w:b/>
          <w:sz w:val="21"/>
          <w:szCs w:val="21"/>
        </w:rPr>
        <w:t>注：未按要求提供者报价无效</w:t>
      </w:r>
    </w:p>
    <w:p w:rsidR="003F79E1" w:rsidRPr="005722F7" w:rsidRDefault="003C4624" w:rsidP="003C4624">
      <w:pPr>
        <w:jc w:val="center"/>
        <w:rPr>
          <w:rFonts w:ascii="仿宋" w:eastAsia="仿宋" w:hAnsi="仿宋" w:cs="仿宋"/>
          <w:sz w:val="44"/>
          <w:szCs w:val="44"/>
        </w:rPr>
      </w:pPr>
      <w:r>
        <w:rPr>
          <w:rFonts w:ascii="宋体" w:hAnsi="宋体"/>
          <w:b/>
          <w:sz w:val="21"/>
          <w:szCs w:val="21"/>
        </w:rPr>
        <w:br w:type="page"/>
      </w:r>
      <w:r w:rsidR="003F79E1" w:rsidRPr="005722F7">
        <w:rPr>
          <w:rFonts w:ascii="仿宋" w:eastAsia="仿宋" w:hAnsi="仿宋" w:cs="仿宋" w:hint="eastAsia"/>
          <w:sz w:val="44"/>
          <w:szCs w:val="44"/>
        </w:rPr>
        <w:lastRenderedPageBreak/>
        <w:t>供应商需提供的其他资料</w:t>
      </w:r>
    </w:p>
    <w:p w:rsidR="003F79E1" w:rsidRPr="005722F7" w:rsidRDefault="003F79E1" w:rsidP="003F79E1">
      <w:pPr>
        <w:pStyle w:val="a4"/>
        <w:ind w:firstLine="440"/>
        <w:jc w:val="center"/>
      </w:pPr>
      <w:r w:rsidRPr="005722F7">
        <w:rPr>
          <w:rFonts w:ascii="仿宋" w:eastAsia="仿宋" w:hAnsi="仿宋" w:cs="仿宋" w:hint="eastAsia"/>
          <w:sz w:val="44"/>
          <w:szCs w:val="44"/>
        </w:rPr>
        <w:t>（加盖公章）</w:t>
      </w:r>
    </w:p>
    <w:sectPr w:rsidR="003F79E1" w:rsidRPr="005722F7" w:rsidSect="00E71069">
      <w:pgSz w:w="11906" w:h="16838"/>
      <w:pgMar w:top="1440" w:right="1797" w:bottom="1440" w:left="1797" w:header="851" w:footer="992"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09" w:rsidRDefault="00C17509">
      <w:r>
        <w:separator/>
      </w:r>
    </w:p>
  </w:endnote>
  <w:endnote w:type="continuationSeparator" w:id="1">
    <w:p w:rsidR="00C17509" w:rsidRDefault="00C17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62" w:rsidRDefault="000E7C1F">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4.55pt;height:10.35pt;z-index:251657728;mso-wrap-style:none;mso-position-horizontal:center;mso-position-horizontal-relative:margin" filled="f" stroked="f">
          <v:fill o:detectmouseclick="t"/>
          <v:textbox style="mso-fit-shape-to-text:t" inset="0,0,0,0">
            <w:txbxContent>
              <w:p w:rsidR="00AF4A62" w:rsidRDefault="000E7C1F">
                <w:pPr>
                  <w:pStyle w:val="a8"/>
                </w:pPr>
                <w:fldSimple w:instr=" PAGE  \* MERGEFORMAT ">
                  <w:r w:rsidR="000A34F3">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09" w:rsidRDefault="00C17509">
      <w:r>
        <w:separator/>
      </w:r>
    </w:p>
  </w:footnote>
  <w:footnote w:type="continuationSeparator" w:id="1">
    <w:p w:rsidR="00C17509" w:rsidRDefault="00C175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B5455"/>
    <w:multiLevelType w:val="singleLevel"/>
    <w:tmpl w:val="AD4B5455"/>
    <w:lvl w:ilvl="0">
      <w:start w:val="1"/>
      <w:numFmt w:val="decimal"/>
      <w:suff w:val="nothing"/>
      <w:lvlText w:val="%1、"/>
      <w:lvlJc w:val="left"/>
    </w:lvl>
  </w:abstractNum>
  <w:abstractNum w:abstractNumId="1">
    <w:nsid w:val="05C75D9D"/>
    <w:multiLevelType w:val="hybridMultilevel"/>
    <w:tmpl w:val="6576CE6C"/>
    <w:lvl w:ilvl="0" w:tplc="070E017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1744E57"/>
    <w:multiLevelType w:val="multilevel"/>
    <w:tmpl w:val="11744E5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9AA48C8"/>
    <w:multiLevelType w:val="hybridMultilevel"/>
    <w:tmpl w:val="F146A2BC"/>
    <w:lvl w:ilvl="0" w:tplc="329A9732">
      <w:start w:val="1"/>
      <w:numFmt w:val="decimal"/>
      <w:lvlText w:val="%1、"/>
      <w:lvlJc w:val="left"/>
      <w:pPr>
        <w:ind w:left="1735" w:hanging="103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4">
    <w:nsid w:val="1B504B15"/>
    <w:multiLevelType w:val="singleLevel"/>
    <w:tmpl w:val="1B504B15"/>
    <w:lvl w:ilvl="0">
      <w:start w:val="1"/>
      <w:numFmt w:val="chineseCounting"/>
      <w:suff w:val="nothing"/>
      <w:lvlText w:val="%1、"/>
      <w:lvlJc w:val="left"/>
      <w:pPr>
        <w:ind w:left="0" w:firstLine="420"/>
      </w:pPr>
      <w:rPr>
        <w:rFonts w:hint="eastAsia"/>
      </w:rPr>
    </w:lvl>
  </w:abstractNum>
  <w:abstractNum w:abstractNumId="5">
    <w:nsid w:val="20EC248B"/>
    <w:multiLevelType w:val="hybridMultilevel"/>
    <w:tmpl w:val="252E9B08"/>
    <w:lvl w:ilvl="0" w:tplc="5A22526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913526"/>
    <w:multiLevelType w:val="multilevel"/>
    <w:tmpl w:val="26913526"/>
    <w:lvl w:ilvl="0">
      <w:start w:val="10"/>
      <w:numFmt w:val="japaneseCounting"/>
      <w:lvlText w:val="%1、"/>
      <w:lvlJc w:val="left"/>
      <w:pPr>
        <w:ind w:left="1134" w:hanging="720"/>
      </w:pPr>
      <w:rPr>
        <w:rFonts w:hint="default"/>
      </w:rPr>
    </w:lvl>
    <w:lvl w:ilvl="1">
      <w:start w:val="1"/>
      <w:numFmt w:val="lowerLetter"/>
      <w:lvlText w:val="%2)"/>
      <w:lvlJc w:val="left"/>
      <w:pPr>
        <w:ind w:left="1254" w:hanging="420"/>
      </w:pPr>
    </w:lvl>
    <w:lvl w:ilvl="2">
      <w:start w:val="1"/>
      <w:numFmt w:val="lowerRoman"/>
      <w:lvlText w:val="%3."/>
      <w:lvlJc w:val="right"/>
      <w:pPr>
        <w:ind w:left="1674" w:hanging="420"/>
      </w:pPr>
    </w:lvl>
    <w:lvl w:ilvl="3">
      <w:start w:val="1"/>
      <w:numFmt w:val="decimal"/>
      <w:lvlText w:val="%4."/>
      <w:lvlJc w:val="left"/>
      <w:pPr>
        <w:ind w:left="2094" w:hanging="420"/>
      </w:pPr>
    </w:lvl>
    <w:lvl w:ilvl="4">
      <w:start w:val="1"/>
      <w:numFmt w:val="lowerLetter"/>
      <w:lvlText w:val="%5)"/>
      <w:lvlJc w:val="left"/>
      <w:pPr>
        <w:ind w:left="2514" w:hanging="420"/>
      </w:pPr>
    </w:lvl>
    <w:lvl w:ilvl="5">
      <w:start w:val="1"/>
      <w:numFmt w:val="lowerRoman"/>
      <w:lvlText w:val="%6."/>
      <w:lvlJc w:val="right"/>
      <w:pPr>
        <w:ind w:left="2934" w:hanging="420"/>
      </w:pPr>
    </w:lvl>
    <w:lvl w:ilvl="6">
      <w:start w:val="1"/>
      <w:numFmt w:val="decimal"/>
      <w:lvlText w:val="%7."/>
      <w:lvlJc w:val="left"/>
      <w:pPr>
        <w:ind w:left="3354" w:hanging="420"/>
      </w:pPr>
    </w:lvl>
    <w:lvl w:ilvl="7">
      <w:start w:val="1"/>
      <w:numFmt w:val="lowerLetter"/>
      <w:lvlText w:val="%8)"/>
      <w:lvlJc w:val="left"/>
      <w:pPr>
        <w:ind w:left="3774" w:hanging="420"/>
      </w:pPr>
    </w:lvl>
    <w:lvl w:ilvl="8">
      <w:start w:val="1"/>
      <w:numFmt w:val="lowerRoman"/>
      <w:lvlText w:val="%9."/>
      <w:lvlJc w:val="right"/>
      <w:pPr>
        <w:ind w:left="4194" w:hanging="420"/>
      </w:pPr>
    </w:lvl>
  </w:abstractNum>
  <w:abstractNum w:abstractNumId="7">
    <w:nsid w:val="2968388C"/>
    <w:multiLevelType w:val="hybridMultilevel"/>
    <w:tmpl w:val="8FCC08E6"/>
    <w:lvl w:ilvl="0" w:tplc="6E84601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45B16C8B"/>
    <w:multiLevelType w:val="hybridMultilevel"/>
    <w:tmpl w:val="0DEA1756"/>
    <w:lvl w:ilvl="0" w:tplc="595227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2F37B6"/>
    <w:multiLevelType w:val="hybridMultilevel"/>
    <w:tmpl w:val="B7527CCE"/>
    <w:lvl w:ilvl="0" w:tplc="50E4A5DE">
      <w:start w:val="1"/>
      <w:numFmt w:val="decimal"/>
      <w:lvlText w:val="%1."/>
      <w:lvlJc w:val="left"/>
      <w:pPr>
        <w:ind w:left="1690" w:hanging="99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nsid w:val="5268B2B7"/>
    <w:multiLevelType w:val="singleLevel"/>
    <w:tmpl w:val="5268B2B7"/>
    <w:lvl w:ilvl="0">
      <w:start w:val="2"/>
      <w:numFmt w:val="decimal"/>
      <w:suff w:val="nothing"/>
      <w:lvlText w:val="%1、"/>
      <w:lvlJc w:val="left"/>
    </w:lvl>
  </w:abstractNum>
  <w:abstractNum w:abstractNumId="11">
    <w:nsid w:val="75E106CD"/>
    <w:multiLevelType w:val="hybridMultilevel"/>
    <w:tmpl w:val="11A89A48"/>
    <w:lvl w:ilvl="0" w:tplc="024207C2">
      <w:start w:val="1"/>
      <w:numFmt w:val="decimal"/>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2">
    <w:nsid w:val="79202263"/>
    <w:multiLevelType w:val="hybridMultilevel"/>
    <w:tmpl w:val="81E0FD70"/>
    <w:lvl w:ilvl="0" w:tplc="A9CCA25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4"/>
  </w:num>
  <w:num w:numId="3">
    <w:abstractNumId w:val="10"/>
  </w:num>
  <w:num w:numId="4">
    <w:abstractNumId w:val="0"/>
  </w:num>
  <w:num w:numId="5">
    <w:abstractNumId w:val="12"/>
  </w:num>
  <w:num w:numId="6">
    <w:abstractNumId w:val="6"/>
  </w:num>
  <w:num w:numId="7">
    <w:abstractNumId w:val="7"/>
  </w:num>
  <w:num w:numId="8">
    <w:abstractNumId w:val="11"/>
  </w:num>
  <w:num w:numId="9">
    <w:abstractNumId w:val="5"/>
  </w:num>
  <w:num w:numId="10">
    <w:abstractNumId w:val="1"/>
  </w:num>
  <w:num w:numId="11">
    <w:abstractNumId w:val="3"/>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ViY2JkMjU3NGYzZTEwMzZmMGFkZWViYmNkYWU3NDIifQ=="/>
  </w:docVars>
  <w:rsids>
    <w:rsidRoot w:val="006D6F99"/>
    <w:rsid w:val="000001EB"/>
    <w:rsid w:val="0000566A"/>
    <w:rsid w:val="00015CAB"/>
    <w:rsid w:val="0002692D"/>
    <w:rsid w:val="0003426C"/>
    <w:rsid w:val="000412A4"/>
    <w:rsid w:val="000432DC"/>
    <w:rsid w:val="00055679"/>
    <w:rsid w:val="00055819"/>
    <w:rsid w:val="00055E4D"/>
    <w:rsid w:val="00060E83"/>
    <w:rsid w:val="00061800"/>
    <w:rsid w:val="00063DCF"/>
    <w:rsid w:val="0006685B"/>
    <w:rsid w:val="0006765F"/>
    <w:rsid w:val="000712DB"/>
    <w:rsid w:val="00074AEC"/>
    <w:rsid w:val="00080CF5"/>
    <w:rsid w:val="00083B2B"/>
    <w:rsid w:val="000A056B"/>
    <w:rsid w:val="000A34F3"/>
    <w:rsid w:val="000A65DB"/>
    <w:rsid w:val="000B60F4"/>
    <w:rsid w:val="000C7F16"/>
    <w:rsid w:val="000D4FF1"/>
    <w:rsid w:val="000D6EED"/>
    <w:rsid w:val="000E239F"/>
    <w:rsid w:val="000E7C1F"/>
    <w:rsid w:val="000F57D7"/>
    <w:rsid w:val="000F7ECB"/>
    <w:rsid w:val="0012352C"/>
    <w:rsid w:val="00151DB6"/>
    <w:rsid w:val="001566A3"/>
    <w:rsid w:val="00156E35"/>
    <w:rsid w:val="00157071"/>
    <w:rsid w:val="001578E7"/>
    <w:rsid w:val="0016181A"/>
    <w:rsid w:val="00170D5B"/>
    <w:rsid w:val="0017577A"/>
    <w:rsid w:val="001779BA"/>
    <w:rsid w:val="001929C2"/>
    <w:rsid w:val="00194490"/>
    <w:rsid w:val="00197601"/>
    <w:rsid w:val="001C4D71"/>
    <w:rsid w:val="001D3762"/>
    <w:rsid w:val="001E09D4"/>
    <w:rsid w:val="001E7836"/>
    <w:rsid w:val="001F3BE9"/>
    <w:rsid w:val="001F5733"/>
    <w:rsid w:val="001F5D37"/>
    <w:rsid w:val="002039E7"/>
    <w:rsid w:val="002229E3"/>
    <w:rsid w:val="002259BB"/>
    <w:rsid w:val="00231548"/>
    <w:rsid w:val="0023253B"/>
    <w:rsid w:val="00233C2D"/>
    <w:rsid w:val="002345B3"/>
    <w:rsid w:val="00244C45"/>
    <w:rsid w:val="00245822"/>
    <w:rsid w:val="00263403"/>
    <w:rsid w:val="00271877"/>
    <w:rsid w:val="0027537E"/>
    <w:rsid w:val="002870A6"/>
    <w:rsid w:val="002955E7"/>
    <w:rsid w:val="002A080F"/>
    <w:rsid w:val="002A351F"/>
    <w:rsid w:val="002A5336"/>
    <w:rsid w:val="002A5ED7"/>
    <w:rsid w:val="002B3E7C"/>
    <w:rsid w:val="002B5A7F"/>
    <w:rsid w:val="002D43E8"/>
    <w:rsid w:val="002D5E6E"/>
    <w:rsid w:val="002F6CF2"/>
    <w:rsid w:val="0031518D"/>
    <w:rsid w:val="00320E24"/>
    <w:rsid w:val="00325B75"/>
    <w:rsid w:val="00333105"/>
    <w:rsid w:val="00335E85"/>
    <w:rsid w:val="00340006"/>
    <w:rsid w:val="003453B8"/>
    <w:rsid w:val="00352AE5"/>
    <w:rsid w:val="003626D3"/>
    <w:rsid w:val="00371D47"/>
    <w:rsid w:val="00375A16"/>
    <w:rsid w:val="00384EC7"/>
    <w:rsid w:val="00396B0B"/>
    <w:rsid w:val="003B0125"/>
    <w:rsid w:val="003B06B4"/>
    <w:rsid w:val="003B116C"/>
    <w:rsid w:val="003C0517"/>
    <w:rsid w:val="003C4624"/>
    <w:rsid w:val="003E48C4"/>
    <w:rsid w:val="003E4BF3"/>
    <w:rsid w:val="003F51D4"/>
    <w:rsid w:val="003F5C48"/>
    <w:rsid w:val="003F7956"/>
    <w:rsid w:val="003F79E1"/>
    <w:rsid w:val="0040498C"/>
    <w:rsid w:val="0042023A"/>
    <w:rsid w:val="0042248C"/>
    <w:rsid w:val="00427CAC"/>
    <w:rsid w:val="00431348"/>
    <w:rsid w:val="00437235"/>
    <w:rsid w:val="00446147"/>
    <w:rsid w:val="004470E9"/>
    <w:rsid w:val="004517AB"/>
    <w:rsid w:val="004562C8"/>
    <w:rsid w:val="00465C48"/>
    <w:rsid w:val="00471E87"/>
    <w:rsid w:val="004A02C3"/>
    <w:rsid w:val="004B1155"/>
    <w:rsid w:val="004C1150"/>
    <w:rsid w:val="004C6A62"/>
    <w:rsid w:val="004D0142"/>
    <w:rsid w:val="004D4E37"/>
    <w:rsid w:val="004F20D0"/>
    <w:rsid w:val="005148BC"/>
    <w:rsid w:val="00521852"/>
    <w:rsid w:val="005229D9"/>
    <w:rsid w:val="0052331C"/>
    <w:rsid w:val="0053087D"/>
    <w:rsid w:val="00534BF1"/>
    <w:rsid w:val="0055707F"/>
    <w:rsid w:val="00564B8C"/>
    <w:rsid w:val="00565AB9"/>
    <w:rsid w:val="00566931"/>
    <w:rsid w:val="005710EC"/>
    <w:rsid w:val="005722F7"/>
    <w:rsid w:val="00572E63"/>
    <w:rsid w:val="005B4BD9"/>
    <w:rsid w:val="005C6392"/>
    <w:rsid w:val="005C67A2"/>
    <w:rsid w:val="005D0FF1"/>
    <w:rsid w:val="005E0123"/>
    <w:rsid w:val="005E2626"/>
    <w:rsid w:val="005E36CE"/>
    <w:rsid w:val="005E581B"/>
    <w:rsid w:val="006010DD"/>
    <w:rsid w:val="00606067"/>
    <w:rsid w:val="00613B32"/>
    <w:rsid w:val="006177F1"/>
    <w:rsid w:val="00617CD8"/>
    <w:rsid w:val="00623006"/>
    <w:rsid w:val="00632C78"/>
    <w:rsid w:val="00661645"/>
    <w:rsid w:val="006622DD"/>
    <w:rsid w:val="00673C49"/>
    <w:rsid w:val="006760E7"/>
    <w:rsid w:val="0068188C"/>
    <w:rsid w:val="00683264"/>
    <w:rsid w:val="006860C2"/>
    <w:rsid w:val="00687BA9"/>
    <w:rsid w:val="00687F70"/>
    <w:rsid w:val="00690E35"/>
    <w:rsid w:val="00695AA2"/>
    <w:rsid w:val="006A5948"/>
    <w:rsid w:val="006C67C1"/>
    <w:rsid w:val="006C7F0C"/>
    <w:rsid w:val="006D6F99"/>
    <w:rsid w:val="006E58D2"/>
    <w:rsid w:val="006E5E9C"/>
    <w:rsid w:val="006F4357"/>
    <w:rsid w:val="007018C5"/>
    <w:rsid w:val="0071677F"/>
    <w:rsid w:val="00722D0E"/>
    <w:rsid w:val="00731E7B"/>
    <w:rsid w:val="00737DA8"/>
    <w:rsid w:val="00757CA6"/>
    <w:rsid w:val="00764222"/>
    <w:rsid w:val="00773A56"/>
    <w:rsid w:val="00777925"/>
    <w:rsid w:val="007815E7"/>
    <w:rsid w:val="00787196"/>
    <w:rsid w:val="0079047A"/>
    <w:rsid w:val="007A2785"/>
    <w:rsid w:val="007A548D"/>
    <w:rsid w:val="007B0873"/>
    <w:rsid w:val="007C0CF3"/>
    <w:rsid w:val="007D4F5E"/>
    <w:rsid w:val="007D54A9"/>
    <w:rsid w:val="007E05DC"/>
    <w:rsid w:val="007F04C4"/>
    <w:rsid w:val="00801474"/>
    <w:rsid w:val="00802FAD"/>
    <w:rsid w:val="00806287"/>
    <w:rsid w:val="008338BA"/>
    <w:rsid w:val="0083544F"/>
    <w:rsid w:val="008614A2"/>
    <w:rsid w:val="008667D4"/>
    <w:rsid w:val="00887F87"/>
    <w:rsid w:val="00890ADA"/>
    <w:rsid w:val="008920B8"/>
    <w:rsid w:val="00896403"/>
    <w:rsid w:val="008A43A8"/>
    <w:rsid w:val="008A56D8"/>
    <w:rsid w:val="008B034A"/>
    <w:rsid w:val="008B12D4"/>
    <w:rsid w:val="008B5BBD"/>
    <w:rsid w:val="008C5467"/>
    <w:rsid w:val="008C5A95"/>
    <w:rsid w:val="008C61BF"/>
    <w:rsid w:val="008E3B73"/>
    <w:rsid w:val="008E6145"/>
    <w:rsid w:val="008E69B1"/>
    <w:rsid w:val="008F31E5"/>
    <w:rsid w:val="008F5A7B"/>
    <w:rsid w:val="00900C3E"/>
    <w:rsid w:val="009056F3"/>
    <w:rsid w:val="00910BAF"/>
    <w:rsid w:val="00914AAF"/>
    <w:rsid w:val="00924B54"/>
    <w:rsid w:val="00936D3F"/>
    <w:rsid w:val="0096330D"/>
    <w:rsid w:val="0096702B"/>
    <w:rsid w:val="00972421"/>
    <w:rsid w:val="00974C89"/>
    <w:rsid w:val="009761A7"/>
    <w:rsid w:val="0098422D"/>
    <w:rsid w:val="009A1980"/>
    <w:rsid w:val="009B254C"/>
    <w:rsid w:val="009B5A3F"/>
    <w:rsid w:val="009B7011"/>
    <w:rsid w:val="009C0535"/>
    <w:rsid w:val="009C30F9"/>
    <w:rsid w:val="009D7CD3"/>
    <w:rsid w:val="009E21B9"/>
    <w:rsid w:val="009E42C5"/>
    <w:rsid w:val="009F3F1C"/>
    <w:rsid w:val="00A03FCB"/>
    <w:rsid w:val="00A159CD"/>
    <w:rsid w:val="00A2013F"/>
    <w:rsid w:val="00A2568D"/>
    <w:rsid w:val="00A32AAF"/>
    <w:rsid w:val="00A43CC9"/>
    <w:rsid w:val="00A53C5E"/>
    <w:rsid w:val="00A54D42"/>
    <w:rsid w:val="00A645CD"/>
    <w:rsid w:val="00A659DC"/>
    <w:rsid w:val="00A67A69"/>
    <w:rsid w:val="00A81B77"/>
    <w:rsid w:val="00A9095F"/>
    <w:rsid w:val="00A944E0"/>
    <w:rsid w:val="00A96EB3"/>
    <w:rsid w:val="00AB3E78"/>
    <w:rsid w:val="00AB7493"/>
    <w:rsid w:val="00AD10DE"/>
    <w:rsid w:val="00AE574B"/>
    <w:rsid w:val="00AF4A62"/>
    <w:rsid w:val="00B02F08"/>
    <w:rsid w:val="00B2184E"/>
    <w:rsid w:val="00B24DA7"/>
    <w:rsid w:val="00B34E98"/>
    <w:rsid w:val="00B37885"/>
    <w:rsid w:val="00B50563"/>
    <w:rsid w:val="00B664F3"/>
    <w:rsid w:val="00B67555"/>
    <w:rsid w:val="00B94C67"/>
    <w:rsid w:val="00B95BD9"/>
    <w:rsid w:val="00BA6664"/>
    <w:rsid w:val="00BD0DBE"/>
    <w:rsid w:val="00BD6DBA"/>
    <w:rsid w:val="00BD7E65"/>
    <w:rsid w:val="00BE7917"/>
    <w:rsid w:val="00BE7DA4"/>
    <w:rsid w:val="00C06A6D"/>
    <w:rsid w:val="00C11454"/>
    <w:rsid w:val="00C1445B"/>
    <w:rsid w:val="00C15BC2"/>
    <w:rsid w:val="00C16858"/>
    <w:rsid w:val="00C17509"/>
    <w:rsid w:val="00C247A8"/>
    <w:rsid w:val="00C328D4"/>
    <w:rsid w:val="00C42D3A"/>
    <w:rsid w:val="00C4744B"/>
    <w:rsid w:val="00C61722"/>
    <w:rsid w:val="00C66BE6"/>
    <w:rsid w:val="00C7431A"/>
    <w:rsid w:val="00C74DD3"/>
    <w:rsid w:val="00C8106E"/>
    <w:rsid w:val="00C8324F"/>
    <w:rsid w:val="00C91565"/>
    <w:rsid w:val="00CA1F91"/>
    <w:rsid w:val="00CB7638"/>
    <w:rsid w:val="00CC3D7F"/>
    <w:rsid w:val="00CC4542"/>
    <w:rsid w:val="00CF00DF"/>
    <w:rsid w:val="00D042E2"/>
    <w:rsid w:val="00D074A2"/>
    <w:rsid w:val="00D11B24"/>
    <w:rsid w:val="00D13BAC"/>
    <w:rsid w:val="00D31C3E"/>
    <w:rsid w:val="00D35C69"/>
    <w:rsid w:val="00D47656"/>
    <w:rsid w:val="00D51D74"/>
    <w:rsid w:val="00D63121"/>
    <w:rsid w:val="00D72F9B"/>
    <w:rsid w:val="00D74D25"/>
    <w:rsid w:val="00D775A5"/>
    <w:rsid w:val="00D83998"/>
    <w:rsid w:val="00DA4A09"/>
    <w:rsid w:val="00DA4C58"/>
    <w:rsid w:val="00DA527A"/>
    <w:rsid w:val="00DA5A57"/>
    <w:rsid w:val="00DB0DE7"/>
    <w:rsid w:val="00DC1E22"/>
    <w:rsid w:val="00DD2D5C"/>
    <w:rsid w:val="00DD419F"/>
    <w:rsid w:val="00DE11E8"/>
    <w:rsid w:val="00DE7FC5"/>
    <w:rsid w:val="00DF4986"/>
    <w:rsid w:val="00DF73FF"/>
    <w:rsid w:val="00E01241"/>
    <w:rsid w:val="00E019E5"/>
    <w:rsid w:val="00E03FC7"/>
    <w:rsid w:val="00E046A1"/>
    <w:rsid w:val="00E113D1"/>
    <w:rsid w:val="00E15B5D"/>
    <w:rsid w:val="00E243B2"/>
    <w:rsid w:val="00E3519E"/>
    <w:rsid w:val="00E36B42"/>
    <w:rsid w:val="00E41CB3"/>
    <w:rsid w:val="00E42B49"/>
    <w:rsid w:val="00E620EA"/>
    <w:rsid w:val="00E71069"/>
    <w:rsid w:val="00E818D9"/>
    <w:rsid w:val="00E948C2"/>
    <w:rsid w:val="00E95F39"/>
    <w:rsid w:val="00EA1A2D"/>
    <w:rsid w:val="00EA554C"/>
    <w:rsid w:val="00EB2D7A"/>
    <w:rsid w:val="00EB4373"/>
    <w:rsid w:val="00EB77EA"/>
    <w:rsid w:val="00EC4664"/>
    <w:rsid w:val="00ED0599"/>
    <w:rsid w:val="00ED0C85"/>
    <w:rsid w:val="00EE6354"/>
    <w:rsid w:val="00EE70A5"/>
    <w:rsid w:val="00EF0419"/>
    <w:rsid w:val="00F06BCB"/>
    <w:rsid w:val="00F16A1B"/>
    <w:rsid w:val="00F22BBA"/>
    <w:rsid w:val="00F32A01"/>
    <w:rsid w:val="00F3412F"/>
    <w:rsid w:val="00F4225E"/>
    <w:rsid w:val="00F42FA6"/>
    <w:rsid w:val="00F4340A"/>
    <w:rsid w:val="00F55CA0"/>
    <w:rsid w:val="00F75E5B"/>
    <w:rsid w:val="00F82C8F"/>
    <w:rsid w:val="00F85E60"/>
    <w:rsid w:val="00F86244"/>
    <w:rsid w:val="00F86B72"/>
    <w:rsid w:val="00F92C96"/>
    <w:rsid w:val="00FA1AAE"/>
    <w:rsid w:val="00FB1C24"/>
    <w:rsid w:val="00FB7A9D"/>
    <w:rsid w:val="00FC39C1"/>
    <w:rsid w:val="00FC4E80"/>
    <w:rsid w:val="00FD001A"/>
    <w:rsid w:val="00FD0CCF"/>
    <w:rsid w:val="00FD1475"/>
    <w:rsid w:val="00FD2E52"/>
    <w:rsid w:val="00FE02A2"/>
    <w:rsid w:val="01AE3E4C"/>
    <w:rsid w:val="022950E4"/>
    <w:rsid w:val="022E26FA"/>
    <w:rsid w:val="02B7624C"/>
    <w:rsid w:val="02D44261"/>
    <w:rsid w:val="02EE59E6"/>
    <w:rsid w:val="04311237"/>
    <w:rsid w:val="04A35A78"/>
    <w:rsid w:val="04C609C8"/>
    <w:rsid w:val="04CB5FDF"/>
    <w:rsid w:val="04FE6FAC"/>
    <w:rsid w:val="05264CA2"/>
    <w:rsid w:val="052B6DB5"/>
    <w:rsid w:val="055D526A"/>
    <w:rsid w:val="05794A14"/>
    <w:rsid w:val="05B44CC5"/>
    <w:rsid w:val="05FE1D59"/>
    <w:rsid w:val="06007F0A"/>
    <w:rsid w:val="066564B5"/>
    <w:rsid w:val="06B86A37"/>
    <w:rsid w:val="06D70876"/>
    <w:rsid w:val="073C5F00"/>
    <w:rsid w:val="077741FC"/>
    <w:rsid w:val="086504F8"/>
    <w:rsid w:val="08720ABE"/>
    <w:rsid w:val="09012917"/>
    <w:rsid w:val="0928744F"/>
    <w:rsid w:val="092F3B35"/>
    <w:rsid w:val="095347F5"/>
    <w:rsid w:val="099E73C2"/>
    <w:rsid w:val="09AB4248"/>
    <w:rsid w:val="0A71767B"/>
    <w:rsid w:val="0A79028B"/>
    <w:rsid w:val="0AA87423"/>
    <w:rsid w:val="0AB0132C"/>
    <w:rsid w:val="0AB94B2B"/>
    <w:rsid w:val="0B086C9D"/>
    <w:rsid w:val="0B1A16F5"/>
    <w:rsid w:val="0B3D750A"/>
    <w:rsid w:val="0B8765F0"/>
    <w:rsid w:val="0BD518C0"/>
    <w:rsid w:val="0C3721AC"/>
    <w:rsid w:val="0C776A4C"/>
    <w:rsid w:val="0CAA0BCF"/>
    <w:rsid w:val="0CB648A5"/>
    <w:rsid w:val="0D4E534F"/>
    <w:rsid w:val="0F7F00F1"/>
    <w:rsid w:val="0F803E6A"/>
    <w:rsid w:val="0FBB08FA"/>
    <w:rsid w:val="100B7BD7"/>
    <w:rsid w:val="1056044D"/>
    <w:rsid w:val="10A21BC6"/>
    <w:rsid w:val="111156C1"/>
    <w:rsid w:val="113E33CD"/>
    <w:rsid w:val="117264D3"/>
    <w:rsid w:val="11E06E41"/>
    <w:rsid w:val="11EC57E6"/>
    <w:rsid w:val="129C0FBA"/>
    <w:rsid w:val="12CD73C6"/>
    <w:rsid w:val="132C0590"/>
    <w:rsid w:val="14636234"/>
    <w:rsid w:val="146D41A0"/>
    <w:rsid w:val="14C30A80"/>
    <w:rsid w:val="15844708"/>
    <w:rsid w:val="15A46B04"/>
    <w:rsid w:val="15BF1754"/>
    <w:rsid w:val="15C2342E"/>
    <w:rsid w:val="16113A6D"/>
    <w:rsid w:val="1612593F"/>
    <w:rsid w:val="16A85900"/>
    <w:rsid w:val="16ED0036"/>
    <w:rsid w:val="16F615E1"/>
    <w:rsid w:val="173C4B1A"/>
    <w:rsid w:val="176C1681"/>
    <w:rsid w:val="17D545A7"/>
    <w:rsid w:val="18383533"/>
    <w:rsid w:val="186277AE"/>
    <w:rsid w:val="18846779"/>
    <w:rsid w:val="195A5732"/>
    <w:rsid w:val="19DD6E96"/>
    <w:rsid w:val="1A270C7A"/>
    <w:rsid w:val="1AB5530F"/>
    <w:rsid w:val="1B1141D7"/>
    <w:rsid w:val="1B1738D4"/>
    <w:rsid w:val="1B222279"/>
    <w:rsid w:val="1B293607"/>
    <w:rsid w:val="1B495A57"/>
    <w:rsid w:val="1B904512"/>
    <w:rsid w:val="1BC12ACF"/>
    <w:rsid w:val="1BDD1CA5"/>
    <w:rsid w:val="1C225C6E"/>
    <w:rsid w:val="1C365FDC"/>
    <w:rsid w:val="1C4C1CA3"/>
    <w:rsid w:val="1C534DE0"/>
    <w:rsid w:val="1C7A1456"/>
    <w:rsid w:val="1C9F5C60"/>
    <w:rsid w:val="1CA078F9"/>
    <w:rsid w:val="1CAB4C1C"/>
    <w:rsid w:val="1CEC637F"/>
    <w:rsid w:val="1D214DFC"/>
    <w:rsid w:val="1D801BA9"/>
    <w:rsid w:val="1D8B2357"/>
    <w:rsid w:val="1D8E3ECD"/>
    <w:rsid w:val="1DFB128B"/>
    <w:rsid w:val="1E121999"/>
    <w:rsid w:val="1E4075E6"/>
    <w:rsid w:val="1E984D2C"/>
    <w:rsid w:val="1EB63404"/>
    <w:rsid w:val="1EC024D4"/>
    <w:rsid w:val="1F1076CD"/>
    <w:rsid w:val="1F2B7A14"/>
    <w:rsid w:val="1F3F33F9"/>
    <w:rsid w:val="1F99372A"/>
    <w:rsid w:val="1FC00925"/>
    <w:rsid w:val="20031E08"/>
    <w:rsid w:val="207A6990"/>
    <w:rsid w:val="21231AE3"/>
    <w:rsid w:val="21831B2A"/>
    <w:rsid w:val="22837AA1"/>
    <w:rsid w:val="22FD28B2"/>
    <w:rsid w:val="231057D9"/>
    <w:rsid w:val="23156D62"/>
    <w:rsid w:val="23452FA8"/>
    <w:rsid w:val="239F2634"/>
    <w:rsid w:val="23D01B47"/>
    <w:rsid w:val="241C1F5B"/>
    <w:rsid w:val="24661428"/>
    <w:rsid w:val="246B6A3F"/>
    <w:rsid w:val="24722ECB"/>
    <w:rsid w:val="24D740D4"/>
    <w:rsid w:val="24F1461C"/>
    <w:rsid w:val="25034EC9"/>
    <w:rsid w:val="253E5158"/>
    <w:rsid w:val="25784605"/>
    <w:rsid w:val="25796DDB"/>
    <w:rsid w:val="25A77554"/>
    <w:rsid w:val="25E1345C"/>
    <w:rsid w:val="25EE576A"/>
    <w:rsid w:val="261465E0"/>
    <w:rsid w:val="2629095F"/>
    <w:rsid w:val="26A61FB0"/>
    <w:rsid w:val="26D045B6"/>
    <w:rsid w:val="274F36CE"/>
    <w:rsid w:val="275A34C6"/>
    <w:rsid w:val="275F4C1E"/>
    <w:rsid w:val="27E77272"/>
    <w:rsid w:val="283F00AF"/>
    <w:rsid w:val="287A4905"/>
    <w:rsid w:val="28A82621"/>
    <w:rsid w:val="28EF7C3E"/>
    <w:rsid w:val="291476A5"/>
    <w:rsid w:val="2939710B"/>
    <w:rsid w:val="29534671"/>
    <w:rsid w:val="29880C69"/>
    <w:rsid w:val="2A1F424A"/>
    <w:rsid w:val="2A2E4796"/>
    <w:rsid w:val="2A8807EB"/>
    <w:rsid w:val="2AD76BDC"/>
    <w:rsid w:val="2ADD498B"/>
    <w:rsid w:val="2AF343A8"/>
    <w:rsid w:val="2B0F6376"/>
    <w:rsid w:val="2B93523E"/>
    <w:rsid w:val="2BA22600"/>
    <w:rsid w:val="2C057779"/>
    <w:rsid w:val="2C1F083A"/>
    <w:rsid w:val="2C506C46"/>
    <w:rsid w:val="2C820DC9"/>
    <w:rsid w:val="2CA41710"/>
    <w:rsid w:val="2CB95603"/>
    <w:rsid w:val="2CC118F2"/>
    <w:rsid w:val="2CC43DF9"/>
    <w:rsid w:val="2CE3081A"/>
    <w:rsid w:val="2D96792D"/>
    <w:rsid w:val="2DAE45A7"/>
    <w:rsid w:val="2E2711D6"/>
    <w:rsid w:val="2F391C13"/>
    <w:rsid w:val="2FFD0E93"/>
    <w:rsid w:val="3038636F"/>
    <w:rsid w:val="3057211E"/>
    <w:rsid w:val="305D6CF5"/>
    <w:rsid w:val="30803872"/>
    <w:rsid w:val="308E5F8F"/>
    <w:rsid w:val="3166515D"/>
    <w:rsid w:val="31AD0696"/>
    <w:rsid w:val="31AD4B3A"/>
    <w:rsid w:val="325941D5"/>
    <w:rsid w:val="325B00F2"/>
    <w:rsid w:val="32990C1B"/>
    <w:rsid w:val="32D232A4"/>
    <w:rsid w:val="336D4EC5"/>
    <w:rsid w:val="339A4C4A"/>
    <w:rsid w:val="340622E0"/>
    <w:rsid w:val="340770B6"/>
    <w:rsid w:val="34311880"/>
    <w:rsid w:val="349C3E99"/>
    <w:rsid w:val="34A246FE"/>
    <w:rsid w:val="34AC732B"/>
    <w:rsid w:val="34C957E7"/>
    <w:rsid w:val="34F211E2"/>
    <w:rsid w:val="35245113"/>
    <w:rsid w:val="355A28E3"/>
    <w:rsid w:val="355F7A1E"/>
    <w:rsid w:val="35BF6BEA"/>
    <w:rsid w:val="35E93C67"/>
    <w:rsid w:val="3634791D"/>
    <w:rsid w:val="36603F29"/>
    <w:rsid w:val="3757272A"/>
    <w:rsid w:val="37695060"/>
    <w:rsid w:val="37955E55"/>
    <w:rsid w:val="37CD6315"/>
    <w:rsid w:val="38DB7F73"/>
    <w:rsid w:val="38E250CA"/>
    <w:rsid w:val="39442145"/>
    <w:rsid w:val="397A17A6"/>
    <w:rsid w:val="397B70F5"/>
    <w:rsid w:val="39A22B7D"/>
    <w:rsid w:val="39D52069"/>
    <w:rsid w:val="3AD95D00"/>
    <w:rsid w:val="3ADB3CDC"/>
    <w:rsid w:val="3AE6018B"/>
    <w:rsid w:val="3B1F4CF0"/>
    <w:rsid w:val="3B8561E0"/>
    <w:rsid w:val="3BC46D08"/>
    <w:rsid w:val="3C282887"/>
    <w:rsid w:val="3C7050E2"/>
    <w:rsid w:val="3CFB62C9"/>
    <w:rsid w:val="3CFE624A"/>
    <w:rsid w:val="3E003486"/>
    <w:rsid w:val="3E1718BE"/>
    <w:rsid w:val="3E3D2DA2"/>
    <w:rsid w:val="3E751F60"/>
    <w:rsid w:val="3EB7215B"/>
    <w:rsid w:val="3ED67BC5"/>
    <w:rsid w:val="3EF5367D"/>
    <w:rsid w:val="3F037E57"/>
    <w:rsid w:val="3F261A88"/>
    <w:rsid w:val="3F2B709E"/>
    <w:rsid w:val="3F6F51DD"/>
    <w:rsid w:val="3FAC6431"/>
    <w:rsid w:val="40023E3E"/>
    <w:rsid w:val="40030C42"/>
    <w:rsid w:val="42240501"/>
    <w:rsid w:val="4230585A"/>
    <w:rsid w:val="423774BE"/>
    <w:rsid w:val="42EA48FB"/>
    <w:rsid w:val="43065E58"/>
    <w:rsid w:val="438F5E4E"/>
    <w:rsid w:val="43AF029E"/>
    <w:rsid w:val="43E77A38"/>
    <w:rsid w:val="43FE4D82"/>
    <w:rsid w:val="44004F9E"/>
    <w:rsid w:val="44166373"/>
    <w:rsid w:val="44511355"/>
    <w:rsid w:val="449D459A"/>
    <w:rsid w:val="45A35BE1"/>
    <w:rsid w:val="4669287B"/>
    <w:rsid w:val="467D051C"/>
    <w:rsid w:val="471244CC"/>
    <w:rsid w:val="474143C3"/>
    <w:rsid w:val="47716360"/>
    <w:rsid w:val="47AD2D46"/>
    <w:rsid w:val="4856518C"/>
    <w:rsid w:val="48D6451F"/>
    <w:rsid w:val="48DA59E8"/>
    <w:rsid w:val="491C63D6"/>
    <w:rsid w:val="492B03C7"/>
    <w:rsid w:val="498E0956"/>
    <w:rsid w:val="4A1509B1"/>
    <w:rsid w:val="4A2D63C1"/>
    <w:rsid w:val="4AAC12C1"/>
    <w:rsid w:val="4AD263DE"/>
    <w:rsid w:val="4B292EA0"/>
    <w:rsid w:val="4B5A4F93"/>
    <w:rsid w:val="4B69167A"/>
    <w:rsid w:val="4B6B0F4E"/>
    <w:rsid w:val="4BBD7045"/>
    <w:rsid w:val="4C72456F"/>
    <w:rsid w:val="4CAF2A48"/>
    <w:rsid w:val="4D447CA9"/>
    <w:rsid w:val="4D9148EC"/>
    <w:rsid w:val="4DA03140"/>
    <w:rsid w:val="4EE74D90"/>
    <w:rsid w:val="4F8151E4"/>
    <w:rsid w:val="4F9071D6"/>
    <w:rsid w:val="4F947739"/>
    <w:rsid w:val="4FA7451F"/>
    <w:rsid w:val="50125E3D"/>
    <w:rsid w:val="50E377D9"/>
    <w:rsid w:val="516F7ED6"/>
    <w:rsid w:val="51C01533"/>
    <w:rsid w:val="51E43809"/>
    <w:rsid w:val="51F03C8E"/>
    <w:rsid w:val="5214799B"/>
    <w:rsid w:val="52216A16"/>
    <w:rsid w:val="52956768"/>
    <w:rsid w:val="529D7A01"/>
    <w:rsid w:val="53634C01"/>
    <w:rsid w:val="538F59F6"/>
    <w:rsid w:val="541E4D78"/>
    <w:rsid w:val="543D5452"/>
    <w:rsid w:val="54802A0E"/>
    <w:rsid w:val="54A31759"/>
    <w:rsid w:val="54E12281"/>
    <w:rsid w:val="55367026"/>
    <w:rsid w:val="55524F2D"/>
    <w:rsid w:val="55B654BC"/>
    <w:rsid w:val="55F90127"/>
    <w:rsid w:val="56004989"/>
    <w:rsid w:val="56B63BD5"/>
    <w:rsid w:val="574C4060"/>
    <w:rsid w:val="57805D82"/>
    <w:rsid w:val="58312587"/>
    <w:rsid w:val="583F5C3D"/>
    <w:rsid w:val="58411F2B"/>
    <w:rsid w:val="585B31E8"/>
    <w:rsid w:val="58B1673B"/>
    <w:rsid w:val="58E03A8A"/>
    <w:rsid w:val="5903310E"/>
    <w:rsid w:val="591F15CA"/>
    <w:rsid w:val="595011AC"/>
    <w:rsid w:val="597B2CA5"/>
    <w:rsid w:val="5A19426B"/>
    <w:rsid w:val="5A4A6AF0"/>
    <w:rsid w:val="5A837AE1"/>
    <w:rsid w:val="5B0C64BF"/>
    <w:rsid w:val="5B45280B"/>
    <w:rsid w:val="5B6B12C6"/>
    <w:rsid w:val="5BB029AE"/>
    <w:rsid w:val="5C190553"/>
    <w:rsid w:val="5C594DF3"/>
    <w:rsid w:val="5D276C9F"/>
    <w:rsid w:val="5D2B6300"/>
    <w:rsid w:val="5D6D0B56"/>
    <w:rsid w:val="5D810759"/>
    <w:rsid w:val="5D8E7F8C"/>
    <w:rsid w:val="5D8F6D1E"/>
    <w:rsid w:val="5DED613B"/>
    <w:rsid w:val="5E0A7B6A"/>
    <w:rsid w:val="5E2034B4"/>
    <w:rsid w:val="5EB84053"/>
    <w:rsid w:val="5F443B39"/>
    <w:rsid w:val="5F5D4BFA"/>
    <w:rsid w:val="5F7527CB"/>
    <w:rsid w:val="5F8E18D1"/>
    <w:rsid w:val="5F906D7E"/>
    <w:rsid w:val="5FC50440"/>
    <w:rsid w:val="60A3529A"/>
    <w:rsid w:val="60AF592A"/>
    <w:rsid w:val="60BF1F3B"/>
    <w:rsid w:val="60C77F5B"/>
    <w:rsid w:val="61007F33"/>
    <w:rsid w:val="61056340"/>
    <w:rsid w:val="610C0686"/>
    <w:rsid w:val="613100ED"/>
    <w:rsid w:val="615E0878"/>
    <w:rsid w:val="61903065"/>
    <w:rsid w:val="61F94DEA"/>
    <w:rsid w:val="62097730"/>
    <w:rsid w:val="6299419B"/>
    <w:rsid w:val="62BE3C02"/>
    <w:rsid w:val="63BB6E0A"/>
    <w:rsid w:val="63CC234F"/>
    <w:rsid w:val="648A0240"/>
    <w:rsid w:val="64947310"/>
    <w:rsid w:val="64B11C70"/>
    <w:rsid w:val="65202952"/>
    <w:rsid w:val="65416343"/>
    <w:rsid w:val="656960A7"/>
    <w:rsid w:val="65A81806"/>
    <w:rsid w:val="66811B16"/>
    <w:rsid w:val="668B029F"/>
    <w:rsid w:val="670058A0"/>
    <w:rsid w:val="67122B4A"/>
    <w:rsid w:val="674B1D8A"/>
    <w:rsid w:val="67650AF0"/>
    <w:rsid w:val="67AA29A7"/>
    <w:rsid w:val="67D87514"/>
    <w:rsid w:val="67E22141"/>
    <w:rsid w:val="67E934CF"/>
    <w:rsid w:val="67F43B42"/>
    <w:rsid w:val="68297D70"/>
    <w:rsid w:val="684B4A2E"/>
    <w:rsid w:val="68617509"/>
    <w:rsid w:val="68EA1F49"/>
    <w:rsid w:val="690305C1"/>
    <w:rsid w:val="693D6747"/>
    <w:rsid w:val="69673994"/>
    <w:rsid w:val="699D0A15"/>
    <w:rsid w:val="69C570BC"/>
    <w:rsid w:val="69F85C4B"/>
    <w:rsid w:val="69F946D9"/>
    <w:rsid w:val="6A1369C7"/>
    <w:rsid w:val="6AAE27AE"/>
    <w:rsid w:val="6B0E6D88"/>
    <w:rsid w:val="6B4E2DBD"/>
    <w:rsid w:val="6B9F4318"/>
    <w:rsid w:val="6BC26511"/>
    <w:rsid w:val="6C244496"/>
    <w:rsid w:val="6CB157A2"/>
    <w:rsid w:val="6DE24C48"/>
    <w:rsid w:val="6DE45CFD"/>
    <w:rsid w:val="6E611AF7"/>
    <w:rsid w:val="6E7A2576"/>
    <w:rsid w:val="6F0D03EB"/>
    <w:rsid w:val="6F26325B"/>
    <w:rsid w:val="6F4166E5"/>
    <w:rsid w:val="6F8F2BAE"/>
    <w:rsid w:val="6F9A7858"/>
    <w:rsid w:val="6FA67EF8"/>
    <w:rsid w:val="6FB42615"/>
    <w:rsid w:val="6FBB39A3"/>
    <w:rsid w:val="6FD87832"/>
    <w:rsid w:val="70F438BB"/>
    <w:rsid w:val="7189187F"/>
    <w:rsid w:val="71A2704E"/>
    <w:rsid w:val="72702200"/>
    <w:rsid w:val="72AA6FE4"/>
    <w:rsid w:val="73062175"/>
    <w:rsid w:val="737C5B3F"/>
    <w:rsid w:val="7416564C"/>
    <w:rsid w:val="746D7236"/>
    <w:rsid w:val="7499002B"/>
    <w:rsid w:val="74B31BF8"/>
    <w:rsid w:val="75096F5F"/>
    <w:rsid w:val="75B50E95"/>
    <w:rsid w:val="75C64E50"/>
    <w:rsid w:val="762027B2"/>
    <w:rsid w:val="767867B3"/>
    <w:rsid w:val="76C23869"/>
    <w:rsid w:val="76FB6D7B"/>
    <w:rsid w:val="77131818"/>
    <w:rsid w:val="771A5453"/>
    <w:rsid w:val="785A1B7A"/>
    <w:rsid w:val="786502C1"/>
    <w:rsid w:val="7868506A"/>
    <w:rsid w:val="78746DE5"/>
    <w:rsid w:val="78777B73"/>
    <w:rsid w:val="78D47CEF"/>
    <w:rsid w:val="790243F1"/>
    <w:rsid w:val="791D122B"/>
    <w:rsid w:val="79D9625D"/>
    <w:rsid w:val="79FB3F13"/>
    <w:rsid w:val="7A460B2A"/>
    <w:rsid w:val="7A4713FC"/>
    <w:rsid w:val="7A7334E6"/>
    <w:rsid w:val="7AE020DD"/>
    <w:rsid w:val="7B845591"/>
    <w:rsid w:val="7BB16DDA"/>
    <w:rsid w:val="7C2D79D7"/>
    <w:rsid w:val="7C32152C"/>
    <w:rsid w:val="7C3F770A"/>
    <w:rsid w:val="7C773348"/>
    <w:rsid w:val="7D800051"/>
    <w:rsid w:val="7DDB3316"/>
    <w:rsid w:val="7DF768F1"/>
    <w:rsid w:val="7E14089B"/>
    <w:rsid w:val="7E3F39F1"/>
    <w:rsid w:val="7E830593"/>
    <w:rsid w:val="7ED4682F"/>
    <w:rsid w:val="7EF46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uiPriority="99" w:qFormat="1"/>
    <w:lsdException w:name="header" w:uiPriority="99"/>
    <w:lsdException w:name="caption" w:semiHidden="1" w:unhideWhenUsed="1" w:qFormat="1"/>
    <w:lsdException w:name="Title" w:qFormat="1"/>
    <w:lsdException w:name="Default Paragraph Font" w:semiHidden="1"/>
    <w:lsdException w:name="Body Text" w:uiPriority="1" w:qFormat="1"/>
    <w:lsdException w:name="Body Text Indent" w:uiPriority="99" w:qFormat="1"/>
    <w:lsdException w:name="Subtitle"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148BC"/>
    <w:pPr>
      <w:widowControl w:val="0"/>
      <w:jc w:val="both"/>
    </w:pPr>
    <w:rPr>
      <w:rFonts w:ascii="ˎ̥" w:hAnsi="ˎ̥" w:cs="宋体"/>
      <w:color w:val="000000"/>
      <w:sz w:val="24"/>
      <w:szCs w:val="24"/>
    </w:rPr>
  </w:style>
  <w:style w:type="paragraph" w:styleId="1">
    <w:name w:val="heading 1"/>
    <w:basedOn w:val="a"/>
    <w:next w:val="a"/>
    <w:qFormat/>
    <w:rsid w:val="005148BC"/>
    <w:pPr>
      <w:keepNext/>
      <w:keepLines/>
      <w:spacing w:before="340" w:after="330" w:line="576" w:lineRule="auto"/>
      <w:outlineLvl w:val="0"/>
    </w:pPr>
    <w:rPr>
      <w:b/>
      <w:kern w:val="44"/>
      <w:sz w:val="44"/>
    </w:rPr>
  </w:style>
  <w:style w:type="paragraph" w:styleId="2">
    <w:name w:val="heading 2"/>
    <w:basedOn w:val="a"/>
    <w:next w:val="a"/>
    <w:uiPriority w:val="9"/>
    <w:qFormat/>
    <w:rsid w:val="005148BC"/>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148BC"/>
    <w:pPr>
      <w:keepNext/>
      <w:keepLines/>
      <w:tabs>
        <w:tab w:val="left" w:pos="720"/>
      </w:tabs>
      <w:spacing w:before="260" w:after="260" w:line="416" w:lineRule="auto"/>
      <w:ind w:left="720" w:hanging="720"/>
      <w:outlineLvl w:val="2"/>
    </w:pPr>
    <w:rPr>
      <w:rFonts w:ascii="Times New Roman" w:hAnsi="Times New Roman" w:cs="Times New Roman"/>
      <w:b/>
      <w:bCs/>
      <w:color w:val="auto"/>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sid w:val="005148BC"/>
    <w:pPr>
      <w:spacing w:after="120"/>
    </w:pPr>
  </w:style>
  <w:style w:type="paragraph" w:styleId="a4">
    <w:name w:val="Body Text First Indent"/>
    <w:basedOn w:val="a0"/>
    <w:next w:val="a"/>
    <w:uiPriority w:val="99"/>
    <w:qFormat/>
    <w:rsid w:val="005148BC"/>
    <w:pPr>
      <w:widowControl/>
      <w:ind w:firstLineChars="100" w:firstLine="420"/>
      <w:jc w:val="left"/>
    </w:pPr>
    <w:rPr>
      <w:rFonts w:ascii="Times New Roman"/>
      <w:sz w:val="21"/>
    </w:rPr>
  </w:style>
  <w:style w:type="character" w:customStyle="1" w:styleId="3Char">
    <w:name w:val="标题 3 Char"/>
    <w:link w:val="3"/>
    <w:rsid w:val="005148BC"/>
    <w:rPr>
      <w:b/>
      <w:bCs/>
      <w:sz w:val="32"/>
      <w:szCs w:val="32"/>
    </w:rPr>
  </w:style>
  <w:style w:type="paragraph" w:styleId="a5">
    <w:name w:val="annotation text"/>
    <w:basedOn w:val="a"/>
    <w:link w:val="Char"/>
    <w:uiPriority w:val="99"/>
    <w:qFormat/>
    <w:rsid w:val="005148BC"/>
    <w:pPr>
      <w:jc w:val="left"/>
    </w:pPr>
  </w:style>
  <w:style w:type="paragraph" w:styleId="a6">
    <w:name w:val="Plain Text"/>
    <w:basedOn w:val="a"/>
    <w:qFormat/>
    <w:rsid w:val="005148BC"/>
    <w:rPr>
      <w:rFonts w:ascii="Verdana" w:hAnsi="Courier New" w:cs="Courier New"/>
      <w:szCs w:val="21"/>
    </w:rPr>
  </w:style>
  <w:style w:type="paragraph" w:styleId="a7">
    <w:name w:val="Balloon Text"/>
    <w:basedOn w:val="a"/>
    <w:link w:val="Char0"/>
    <w:rsid w:val="005148BC"/>
    <w:rPr>
      <w:rFonts w:cs="Times New Roman"/>
      <w:sz w:val="18"/>
      <w:szCs w:val="18"/>
    </w:rPr>
  </w:style>
  <w:style w:type="character" w:customStyle="1" w:styleId="Char0">
    <w:name w:val="批注框文本 Char"/>
    <w:link w:val="a7"/>
    <w:rsid w:val="005148BC"/>
    <w:rPr>
      <w:rFonts w:ascii="ˎ̥" w:hAnsi="ˎ̥" w:cs="宋体"/>
      <w:color w:val="000000"/>
      <w:sz w:val="18"/>
      <w:szCs w:val="18"/>
    </w:rPr>
  </w:style>
  <w:style w:type="paragraph" w:styleId="a8">
    <w:name w:val="footer"/>
    <w:basedOn w:val="a"/>
    <w:rsid w:val="005148BC"/>
    <w:pPr>
      <w:tabs>
        <w:tab w:val="center" w:pos="4153"/>
        <w:tab w:val="right" w:pos="8306"/>
      </w:tabs>
      <w:snapToGrid w:val="0"/>
      <w:jc w:val="left"/>
    </w:pPr>
    <w:rPr>
      <w:sz w:val="18"/>
    </w:rPr>
  </w:style>
  <w:style w:type="paragraph" w:styleId="a9">
    <w:name w:val="header"/>
    <w:basedOn w:val="a"/>
    <w:link w:val="Char1"/>
    <w:uiPriority w:val="99"/>
    <w:rsid w:val="005148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a">
    <w:name w:val="Table Grid"/>
    <w:basedOn w:val="a2"/>
    <w:rsid w:val="005148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5148BC"/>
    <w:rPr>
      <w:color w:val="0000FF"/>
      <w:u w:val="single"/>
    </w:rPr>
  </w:style>
  <w:style w:type="paragraph" w:customStyle="1" w:styleId="10">
    <w:name w:val="列出段落1"/>
    <w:basedOn w:val="a"/>
    <w:qFormat/>
    <w:rsid w:val="005148BC"/>
    <w:pPr>
      <w:ind w:firstLineChars="200" w:firstLine="420"/>
    </w:pPr>
    <w:rPr>
      <w:rFonts w:ascii="Calibri" w:hAnsi="Calibri" w:cs="Times New Roman"/>
      <w:color w:val="auto"/>
      <w:kern w:val="2"/>
      <w:sz w:val="21"/>
      <w:szCs w:val="22"/>
    </w:rPr>
  </w:style>
  <w:style w:type="paragraph" w:styleId="ac">
    <w:name w:val="List Paragraph"/>
    <w:basedOn w:val="a"/>
    <w:uiPriority w:val="34"/>
    <w:qFormat/>
    <w:rsid w:val="005148BC"/>
    <w:pPr>
      <w:ind w:firstLineChars="200" w:firstLine="420"/>
    </w:pPr>
  </w:style>
  <w:style w:type="paragraph" w:customStyle="1" w:styleId="11">
    <w:name w:val="纯文本1"/>
    <w:basedOn w:val="a"/>
    <w:rsid w:val="005148BC"/>
    <w:rPr>
      <w:rFonts w:ascii="Verdana" w:hAnsi="Courier New"/>
      <w:sz w:val="20"/>
      <w:szCs w:val="21"/>
    </w:rPr>
  </w:style>
  <w:style w:type="paragraph" w:styleId="12">
    <w:name w:val="toc 1"/>
    <w:basedOn w:val="a"/>
    <w:next w:val="a"/>
    <w:uiPriority w:val="39"/>
    <w:unhideWhenUsed/>
    <w:qFormat/>
    <w:rsid w:val="001E7836"/>
    <w:pPr>
      <w:widowControl/>
      <w:spacing w:after="100" w:line="259" w:lineRule="auto"/>
    </w:pPr>
    <w:rPr>
      <w:rFonts w:ascii="等线" w:eastAsia="等线" w:hAnsi="等线" w:cs="Times New Roman"/>
      <w:color w:val="auto"/>
      <w:kern w:val="2"/>
      <w:sz w:val="22"/>
      <w:szCs w:val="22"/>
    </w:rPr>
  </w:style>
  <w:style w:type="character" w:customStyle="1" w:styleId="Char1">
    <w:name w:val="页眉 Char"/>
    <w:basedOn w:val="a1"/>
    <w:link w:val="a9"/>
    <w:uiPriority w:val="99"/>
    <w:rsid w:val="003B0125"/>
    <w:rPr>
      <w:rFonts w:ascii="ˎ̥" w:hAnsi="ˎ̥" w:cs="宋体"/>
      <w:color w:val="000000"/>
      <w:sz w:val="18"/>
      <w:szCs w:val="24"/>
    </w:rPr>
  </w:style>
  <w:style w:type="paragraph" w:styleId="ad">
    <w:name w:val="Body Text Indent"/>
    <w:basedOn w:val="a"/>
    <w:link w:val="Char2"/>
    <w:uiPriority w:val="99"/>
    <w:unhideWhenUsed/>
    <w:qFormat/>
    <w:rsid w:val="00DE7FC5"/>
    <w:pPr>
      <w:spacing w:after="120"/>
      <w:ind w:leftChars="200" w:left="420"/>
    </w:pPr>
    <w:rPr>
      <w:rFonts w:ascii="Times New Roman" w:hAnsi="Times New Roman" w:cs="Times New Roman"/>
      <w:color w:val="auto"/>
      <w:kern w:val="2"/>
      <w:sz w:val="21"/>
    </w:rPr>
  </w:style>
  <w:style w:type="character" w:customStyle="1" w:styleId="Char2">
    <w:name w:val="正文文本缩进 Char"/>
    <w:basedOn w:val="a1"/>
    <w:link w:val="ad"/>
    <w:uiPriority w:val="99"/>
    <w:qFormat/>
    <w:rsid w:val="00DE7FC5"/>
    <w:rPr>
      <w:kern w:val="2"/>
      <w:sz w:val="21"/>
      <w:szCs w:val="24"/>
    </w:rPr>
  </w:style>
  <w:style w:type="character" w:customStyle="1" w:styleId="Char">
    <w:name w:val="批注文字 Char"/>
    <w:basedOn w:val="a1"/>
    <w:link w:val="a5"/>
    <w:uiPriority w:val="99"/>
    <w:qFormat/>
    <w:rsid w:val="00DE7FC5"/>
    <w:rPr>
      <w:rFonts w:ascii="ˎ̥" w:hAnsi="ˎ̥"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767772219">
      <w:bodyDiv w:val="1"/>
      <w:marLeft w:val="0"/>
      <w:marRight w:val="0"/>
      <w:marTop w:val="0"/>
      <w:marBottom w:val="0"/>
      <w:divBdr>
        <w:top w:val="none" w:sz="0" w:space="0" w:color="auto"/>
        <w:left w:val="none" w:sz="0" w:space="0" w:color="auto"/>
        <w:bottom w:val="none" w:sz="0" w:space="0" w:color="auto"/>
        <w:right w:val="none" w:sz="0" w:space="0" w:color="auto"/>
      </w:divBdr>
    </w:div>
    <w:div w:id="12679565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xy@zjsct.cn&#65289;&#65292;&#20197;&#20415;&#37319;&#36141;&#20195;&#29702;&#26426;&#26500;&#26597;&#35810;&#29289;&#27969;&#35760;&#24405;&#12290;&#21508;&#20379;&#24212;&#21830;&#24212;&#24403;&#30830;&#20445;&#30923;&#21830;&#21709;&#24212;&#25991;&#20214;&#30340;&#23494;&#23553;&#21253;&#35013;&#22312;&#37038;&#23492;&#36807;&#31243;&#20445;&#25345;&#23436;&#22909;&#65292;&#24182;&#22312;&#37038;&#23492;&#21253;&#35065;&#19978;&#27880;&#26126;&#39033;&#30446;&#21517;&#31216;&#65292;&#22240;&#37038;&#23492;&#36896;&#25104;&#30923;&#21830;&#21709;&#24212;&#25991;&#20214;&#23494;&#23553;&#30772;&#25439;&#32780;&#19981;&#31526;&#21512;&#25307;&#26631;&#25991;&#20214;&#23545;&#30923;&#21830;&#21709;&#24212;&#25991;&#20214;&#30340;&#23494;&#23553;&#35201;&#27714;&#12289;&#25110;&#37038;&#23492;&#36807;&#31243;&#20013;&#23548;&#33268;&#30923;&#21830;&#21709;&#24212;&#25991;&#20214;&#26410;&#22312;&#25237;&#26631;&#25130;&#27490;&#26102;&#38388;&#21069;&#36865;&#36798;&#30340;&#65292;&#20195;&#29702;&#26426;&#26500;&#23558;&#25298;&#32477;&#20854;&#30923;&#21830;&#21709;&#24212;&#25991;&#20214;&#12290;&#21508;&#20379;&#24212;&#21830;&#33258;&#34892;&#32771;&#34385;&#37038;&#23492;&#22312;&#36884;&#26102;&#38388;&#65292;&#30923;&#21830;&#21709;&#24212;&#25991;&#20214;&#36865;&#36798;&#26102;&#38388;&#20197;&#24037;&#20316;&#20154;&#21592;&#23454;&#38469;&#31614;&#25910;&#26102;&#38388;&#20026;&#20934;&#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C7B3-32B7-4E53-81B8-CEB6204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2229</Characters>
  <Application>Microsoft Office Word</Application>
  <DocSecurity>0</DocSecurity>
  <Lines>18</Lines>
  <Paragraphs>5</Paragraphs>
  <ScaleCrop>false</ScaleCrop>
  <Company>MS</Company>
  <LinksUpToDate>false</LinksUpToDate>
  <CharactersWithSpaces>2615</CharactersWithSpaces>
  <SharedDoc>false</SharedDoc>
  <HLinks>
    <vt:vector size="6" baseType="variant">
      <vt:variant>
        <vt:i4>1106130399</vt:i4>
      </vt:variant>
      <vt:variant>
        <vt:i4>0</vt:i4>
      </vt:variant>
      <vt:variant>
        <vt:i4>0</vt:i4>
      </vt:variant>
      <vt:variant>
        <vt:i4>5</vt:i4>
      </vt:variant>
      <vt:variant>
        <vt:lpwstr>mailto:hongxy@zjsct.cn），以便采购代理机构查询物流记录。各供应商应当确保磋商响应文件的密封包装在邮寄过程保持完好，并在邮寄包裹上注明项目名称，因邮寄造成磋商响应文件密封破损而不符合招标文件对磋商响应文件的密封要求、或邮寄过程中导致磋商响应文件未在投标截止时间前送达的，代理机构将拒绝其磋商响应文件。各供应商自行考虑邮寄在途时间，磋商响应文件送达时间以工作人员实际签收时间为准。</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沈淑瑛</cp:lastModifiedBy>
  <cp:revision>5</cp:revision>
  <cp:lastPrinted>2024-03-19T00:52:00Z</cp:lastPrinted>
  <dcterms:created xsi:type="dcterms:W3CDTF">2024-03-12T01:17:00Z</dcterms:created>
  <dcterms:modified xsi:type="dcterms:W3CDTF">2024-03-19T00:56:00Z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7ED758D833EE4323AE5DBAAED57D8904</vt:lpwstr>
  </property>
  <property fmtid="{D5CDD505-2E9C-101B-9397-08002B2CF9AE}" pid="4" name="commondata">
    <vt:lpwstr>eyJoZGlkIjoiODViY2JkMjU3NGYzZTEwMzZmMGFkZWViYmNkYWU3NDIifQ==</vt:lpwstr>
  </property>
</Properties>
</file>