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9C4C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b w:val="0"/>
          <w:bCs w:val="0"/>
          <w:sz w:val="32"/>
          <w:szCs w:val="40"/>
          <w:lang w:eastAsia="zh-CN"/>
        </w:rPr>
      </w:pPr>
      <w:r>
        <w:rPr>
          <w:rFonts w:hint="eastAsia" w:ascii="方正小标宋简体" w:hAnsi="方正小标宋简体" w:eastAsia="方正小标宋简体" w:cs="方正小标宋简体"/>
          <w:b w:val="0"/>
          <w:bCs w:val="0"/>
          <w:sz w:val="32"/>
          <w:szCs w:val="40"/>
        </w:rPr>
        <w:t>杭州之江汽车销售有限公司出租车车载顶灯采购项目</w:t>
      </w:r>
      <w:r>
        <w:rPr>
          <w:rFonts w:hint="eastAsia" w:ascii="方正小标宋简体" w:hAnsi="方正小标宋简体" w:eastAsia="方正小标宋简体" w:cs="方正小标宋简体"/>
          <w:b w:val="0"/>
          <w:bCs w:val="0"/>
          <w:sz w:val="32"/>
          <w:szCs w:val="40"/>
          <w:lang w:eastAsia="zh-CN"/>
        </w:rPr>
        <w:t>招标公告</w:t>
      </w:r>
    </w:p>
    <w:p w14:paraId="66A945B0">
      <w:pPr>
        <w:pStyle w:val="5"/>
        <w:adjustRightInd w:val="0"/>
        <w:snapToGrid w:val="0"/>
        <w:spacing w:before="0" w:beforeAutospacing="0" w:after="0" w:afterAutospacing="0" w:line="360" w:lineRule="auto"/>
        <w:ind w:firstLine="420" w:firstLineChars="200"/>
        <w:rPr>
          <w:rFonts w:hint="eastAsia" w:cs="宋体"/>
          <w:color w:val="auto"/>
          <w:sz w:val="21"/>
          <w:szCs w:val="21"/>
          <w:highlight w:val="none"/>
          <w:lang w:val="zh-CN"/>
        </w:rPr>
      </w:pPr>
      <w:r>
        <w:rPr>
          <w:rFonts w:hint="eastAsia" w:cs="宋体"/>
          <w:color w:val="auto"/>
          <w:sz w:val="21"/>
          <w:szCs w:val="21"/>
          <w:highlight w:val="none"/>
          <w:u w:val="single"/>
          <w:lang w:val="zh-CN"/>
        </w:rPr>
        <w:t>杭州出租汽车集团有限公司</w:t>
      </w:r>
      <w:r>
        <w:rPr>
          <w:rFonts w:hint="eastAsia" w:cs="宋体"/>
          <w:color w:val="auto"/>
          <w:sz w:val="21"/>
          <w:szCs w:val="21"/>
          <w:highlight w:val="none"/>
          <w:lang w:val="zh-CN"/>
        </w:rPr>
        <w:t>委托</w:t>
      </w:r>
      <w:r>
        <w:rPr>
          <w:rFonts w:hint="eastAsia" w:cs="宋体"/>
          <w:color w:val="auto"/>
          <w:sz w:val="21"/>
          <w:szCs w:val="21"/>
          <w:highlight w:val="none"/>
          <w:u w:val="single"/>
        </w:rPr>
        <w:t>浙江科佳工程咨询有限公司</w:t>
      </w:r>
      <w:r>
        <w:rPr>
          <w:rFonts w:hint="eastAsia" w:cs="宋体"/>
          <w:color w:val="auto"/>
          <w:sz w:val="21"/>
          <w:szCs w:val="21"/>
          <w:highlight w:val="none"/>
          <w:lang w:val="zh-CN"/>
        </w:rPr>
        <w:t>，对</w:t>
      </w:r>
      <w:r>
        <w:rPr>
          <w:rFonts w:hint="eastAsia" w:cs="宋体"/>
          <w:color w:val="auto"/>
          <w:sz w:val="21"/>
          <w:szCs w:val="21"/>
          <w:highlight w:val="none"/>
          <w:u w:val="single"/>
          <w:lang w:val="zh-CN"/>
        </w:rPr>
        <w:t>杭州之江汽车销售有限公司出租车车载顶灯采购项目</w:t>
      </w:r>
      <w:r>
        <w:rPr>
          <w:rFonts w:hint="eastAsia" w:cs="宋体"/>
          <w:color w:val="auto"/>
          <w:sz w:val="21"/>
          <w:szCs w:val="21"/>
          <w:highlight w:val="none"/>
          <w:lang w:val="zh-CN"/>
        </w:rPr>
        <w:t>进行</w:t>
      </w:r>
      <w:r>
        <w:rPr>
          <w:rFonts w:hint="eastAsia" w:cs="宋体"/>
          <w:color w:val="auto"/>
          <w:sz w:val="21"/>
          <w:szCs w:val="21"/>
          <w:highlight w:val="none"/>
          <w:u w:val="single"/>
          <w:lang w:val="zh-CN"/>
        </w:rPr>
        <w:t>公开招标</w:t>
      </w:r>
      <w:r>
        <w:rPr>
          <w:rFonts w:hint="eastAsia" w:cs="宋体"/>
          <w:color w:val="auto"/>
          <w:sz w:val="21"/>
          <w:szCs w:val="21"/>
          <w:highlight w:val="none"/>
          <w:lang w:val="zh-CN"/>
        </w:rPr>
        <w:t>，欢迎对本项目有兴趣并</w:t>
      </w:r>
      <w:r>
        <w:rPr>
          <w:rFonts w:hint="eastAsia" w:cs="宋体"/>
          <w:color w:val="auto"/>
          <w:sz w:val="21"/>
          <w:szCs w:val="21"/>
          <w:highlight w:val="none"/>
        </w:rPr>
        <w:t>符合投标人资格条件</w:t>
      </w:r>
      <w:r>
        <w:rPr>
          <w:rFonts w:hint="eastAsia" w:cs="宋体"/>
          <w:color w:val="auto"/>
          <w:sz w:val="21"/>
          <w:szCs w:val="21"/>
          <w:highlight w:val="none"/>
          <w:lang w:val="zh-CN"/>
        </w:rPr>
        <w:t>的投标人参加投标。具体如下：</w:t>
      </w:r>
    </w:p>
    <w:p w14:paraId="62BABA19">
      <w:pPr>
        <w:pStyle w:val="5"/>
        <w:adjustRightInd w:val="0"/>
        <w:snapToGrid w:val="0"/>
        <w:spacing w:before="0" w:beforeAutospacing="0" w:after="0" w:afterAutospacing="0" w:line="360" w:lineRule="auto"/>
        <w:ind w:firstLine="422" w:firstLineChars="200"/>
        <w:rPr>
          <w:rFonts w:hint="eastAsia" w:cs="宋体"/>
          <w:color w:val="auto"/>
          <w:sz w:val="21"/>
          <w:szCs w:val="21"/>
          <w:highlight w:val="none"/>
          <w:u w:val="single"/>
        </w:rPr>
      </w:pPr>
      <w:r>
        <w:rPr>
          <w:rFonts w:hint="eastAsia" w:cs="宋体"/>
          <w:b/>
          <w:bCs/>
          <w:color w:val="auto"/>
          <w:sz w:val="21"/>
          <w:szCs w:val="21"/>
          <w:highlight w:val="none"/>
        </w:rPr>
        <w:t>1、招标编号：</w:t>
      </w:r>
      <w:r>
        <w:rPr>
          <w:rFonts w:hint="eastAsia" w:cs="宋体"/>
          <w:b/>
          <w:bCs/>
          <w:color w:val="auto"/>
          <w:sz w:val="21"/>
          <w:szCs w:val="21"/>
          <w:highlight w:val="none"/>
          <w:u w:val="single"/>
          <w:lang w:val="en-US" w:eastAsia="zh-CN"/>
        </w:rPr>
        <w:t>GJ-4HZB2507009</w:t>
      </w:r>
    </w:p>
    <w:p w14:paraId="0FCBC7D3">
      <w:pPr>
        <w:pStyle w:val="5"/>
        <w:adjustRightInd w:val="0"/>
        <w:snapToGrid w:val="0"/>
        <w:spacing w:before="0" w:beforeAutospacing="0" w:after="0" w:afterAutospacing="0" w:line="360" w:lineRule="auto"/>
        <w:ind w:firstLine="422" w:firstLineChars="200"/>
        <w:rPr>
          <w:rFonts w:hint="eastAsia" w:eastAsia="宋体" w:cs="宋体"/>
          <w:bCs/>
          <w:color w:val="auto"/>
          <w:sz w:val="21"/>
          <w:szCs w:val="21"/>
          <w:highlight w:val="none"/>
          <w:u w:val="single"/>
          <w:lang w:eastAsia="zh-CN"/>
        </w:rPr>
      </w:pPr>
      <w:r>
        <w:rPr>
          <w:rFonts w:hint="eastAsia" w:cs="宋体"/>
          <w:b/>
          <w:bCs/>
          <w:color w:val="auto"/>
          <w:sz w:val="21"/>
          <w:szCs w:val="21"/>
          <w:highlight w:val="none"/>
        </w:rPr>
        <w:t>2、项目名称：</w:t>
      </w:r>
      <w:r>
        <w:rPr>
          <w:rFonts w:hint="eastAsia" w:cs="宋体"/>
          <w:b w:val="0"/>
          <w:bCs w:val="0"/>
          <w:color w:val="auto"/>
          <w:sz w:val="21"/>
          <w:szCs w:val="21"/>
          <w:highlight w:val="none"/>
          <w:u w:val="single"/>
        </w:rPr>
        <w:t>杭州之江汽车销售有限公司出租车车载顶灯采购项目</w:t>
      </w:r>
      <w:r>
        <w:rPr>
          <w:rFonts w:hint="eastAsia" w:cs="宋体"/>
          <w:b w:val="0"/>
          <w:bCs w:val="0"/>
          <w:color w:val="auto"/>
          <w:sz w:val="21"/>
          <w:szCs w:val="21"/>
          <w:highlight w:val="none"/>
          <w:lang w:eastAsia="zh-CN"/>
        </w:rPr>
        <w:t>。</w:t>
      </w:r>
    </w:p>
    <w:p w14:paraId="7028CD67">
      <w:pPr>
        <w:pStyle w:val="5"/>
        <w:adjustRightInd w:val="0"/>
        <w:snapToGrid w:val="0"/>
        <w:spacing w:before="0" w:beforeAutospacing="0" w:after="0" w:afterAutospacing="0" w:line="360" w:lineRule="auto"/>
        <w:ind w:firstLine="422" w:firstLineChars="200"/>
        <w:rPr>
          <w:rFonts w:hint="eastAsia" w:cs="宋体"/>
          <w:color w:val="auto"/>
          <w:sz w:val="21"/>
          <w:szCs w:val="21"/>
          <w:highlight w:val="none"/>
          <w:u w:val="single"/>
        </w:rPr>
      </w:pPr>
      <w:r>
        <w:rPr>
          <w:rFonts w:hint="eastAsia" w:cs="宋体"/>
          <w:b/>
          <w:bCs/>
          <w:color w:val="auto"/>
          <w:sz w:val="21"/>
          <w:szCs w:val="21"/>
          <w:highlight w:val="none"/>
        </w:rPr>
        <w:t>3、项目地点：</w:t>
      </w:r>
      <w:r>
        <w:rPr>
          <w:rFonts w:hint="eastAsia" w:cs="宋体"/>
          <w:color w:val="auto"/>
          <w:sz w:val="21"/>
          <w:szCs w:val="21"/>
          <w:highlight w:val="none"/>
          <w:u w:val="single"/>
        </w:rPr>
        <w:t>杭州市（招标人指定地点）。</w:t>
      </w:r>
    </w:p>
    <w:p w14:paraId="0DE1F04C">
      <w:pPr>
        <w:pStyle w:val="5"/>
        <w:adjustRightInd w:val="0"/>
        <w:snapToGrid w:val="0"/>
        <w:spacing w:before="0" w:beforeAutospacing="0" w:after="0" w:afterAutospacing="0" w:line="360" w:lineRule="auto"/>
        <w:ind w:firstLine="422" w:firstLineChars="200"/>
        <w:rPr>
          <w:rFonts w:hint="eastAsia" w:cs="宋体"/>
          <w:bCs/>
          <w:color w:val="auto"/>
          <w:sz w:val="21"/>
          <w:szCs w:val="21"/>
          <w:highlight w:val="none"/>
          <w:u w:val="single"/>
        </w:rPr>
      </w:pPr>
      <w:r>
        <w:rPr>
          <w:rFonts w:hint="eastAsia" w:cs="宋体"/>
          <w:b/>
          <w:bCs/>
          <w:color w:val="auto"/>
          <w:sz w:val="21"/>
          <w:szCs w:val="21"/>
          <w:highlight w:val="none"/>
        </w:rPr>
        <w:t>4、项目本期概算：</w:t>
      </w:r>
      <w:r>
        <w:rPr>
          <w:rFonts w:hint="eastAsia" w:cs="宋体"/>
          <w:bCs/>
          <w:color w:val="auto"/>
          <w:sz w:val="21"/>
          <w:szCs w:val="21"/>
          <w:highlight w:val="none"/>
          <w:u w:val="single"/>
          <w:lang w:val="en-US" w:eastAsia="zh-CN"/>
        </w:rPr>
        <w:t>40</w:t>
      </w:r>
      <w:r>
        <w:rPr>
          <w:rFonts w:hint="eastAsia" w:cs="宋体"/>
          <w:bCs/>
          <w:color w:val="auto"/>
          <w:sz w:val="21"/>
          <w:szCs w:val="21"/>
          <w:highlight w:val="none"/>
          <w:u w:val="single"/>
        </w:rPr>
        <w:t>万元</w:t>
      </w:r>
      <w:r>
        <w:rPr>
          <w:rFonts w:hint="eastAsia" w:cs="宋体"/>
          <w:bCs/>
          <w:color w:val="auto"/>
          <w:sz w:val="21"/>
          <w:szCs w:val="21"/>
          <w:highlight w:val="none"/>
        </w:rPr>
        <w:t>； 最高限价：</w:t>
      </w:r>
      <w:r>
        <w:rPr>
          <w:rFonts w:hint="eastAsia" w:cs="宋体"/>
          <w:bCs/>
          <w:color w:val="auto"/>
          <w:sz w:val="21"/>
          <w:szCs w:val="21"/>
          <w:highlight w:val="none"/>
          <w:u w:val="single"/>
          <w:lang w:val="en-US" w:eastAsia="zh-CN"/>
        </w:rPr>
        <w:t>40万元</w:t>
      </w:r>
      <w:r>
        <w:rPr>
          <w:rFonts w:hint="eastAsia" w:cs="宋体"/>
          <w:bCs/>
          <w:color w:val="auto"/>
          <w:sz w:val="21"/>
          <w:szCs w:val="21"/>
          <w:highlight w:val="none"/>
        </w:rPr>
        <w:t>；资金来源：</w:t>
      </w:r>
      <w:r>
        <w:rPr>
          <w:rFonts w:hint="eastAsia" w:cs="宋体"/>
          <w:bCs/>
          <w:color w:val="auto"/>
          <w:sz w:val="21"/>
          <w:szCs w:val="21"/>
          <w:highlight w:val="none"/>
          <w:u w:val="single"/>
        </w:rPr>
        <w:t>国有100%，自筹</w:t>
      </w:r>
      <w:r>
        <w:rPr>
          <w:rFonts w:hint="eastAsia" w:cs="宋体"/>
          <w:bCs/>
          <w:color w:val="auto"/>
          <w:sz w:val="21"/>
          <w:szCs w:val="21"/>
          <w:highlight w:val="none"/>
        </w:rPr>
        <w:t>。</w:t>
      </w:r>
    </w:p>
    <w:p w14:paraId="43C34BB8">
      <w:pPr>
        <w:pStyle w:val="5"/>
        <w:adjustRightInd w:val="0"/>
        <w:snapToGrid w:val="0"/>
        <w:spacing w:before="0" w:beforeAutospacing="0" w:after="0" w:afterAutospacing="0" w:line="360" w:lineRule="auto"/>
        <w:ind w:firstLine="422" w:firstLineChars="200"/>
        <w:rPr>
          <w:rFonts w:hint="eastAsia" w:cs="宋体"/>
          <w:bCs/>
          <w:color w:val="auto"/>
          <w:sz w:val="21"/>
          <w:szCs w:val="21"/>
          <w:highlight w:val="none"/>
        </w:rPr>
      </w:pPr>
      <w:r>
        <w:rPr>
          <w:rFonts w:hint="eastAsia" w:cs="宋体"/>
          <w:b/>
          <w:color w:val="auto"/>
          <w:sz w:val="21"/>
          <w:szCs w:val="21"/>
          <w:highlight w:val="none"/>
        </w:rPr>
        <w:t>5、招标人：</w:t>
      </w:r>
      <w:r>
        <w:rPr>
          <w:rFonts w:hint="eastAsia" w:cs="宋体"/>
          <w:bCs/>
          <w:color w:val="auto"/>
          <w:sz w:val="21"/>
          <w:szCs w:val="21"/>
          <w:highlight w:val="none"/>
          <w:u w:val="single"/>
        </w:rPr>
        <w:t>杭州出租汽车集团有限公司</w:t>
      </w:r>
      <w:r>
        <w:rPr>
          <w:rFonts w:hint="eastAsia" w:cs="宋体"/>
          <w:bCs/>
          <w:color w:val="auto"/>
          <w:sz w:val="21"/>
          <w:szCs w:val="21"/>
          <w:highlight w:val="none"/>
        </w:rPr>
        <w:t>。</w:t>
      </w:r>
    </w:p>
    <w:p w14:paraId="4087CC5D">
      <w:pPr>
        <w:pStyle w:val="5"/>
        <w:adjustRightInd w:val="0"/>
        <w:snapToGrid w:val="0"/>
        <w:spacing w:before="0" w:beforeAutospacing="0" w:after="0" w:afterAutospacing="0" w:line="360" w:lineRule="auto"/>
        <w:ind w:firstLine="422" w:firstLineChars="200"/>
        <w:rPr>
          <w:rFonts w:hint="eastAsia" w:cs="宋体"/>
          <w:bCs/>
          <w:color w:val="auto"/>
          <w:sz w:val="21"/>
          <w:szCs w:val="21"/>
          <w:highlight w:val="none"/>
        </w:rPr>
      </w:pPr>
      <w:r>
        <w:rPr>
          <w:rFonts w:hint="eastAsia" w:cs="宋体"/>
          <w:b/>
          <w:color w:val="auto"/>
          <w:sz w:val="21"/>
          <w:szCs w:val="21"/>
          <w:highlight w:val="none"/>
        </w:rPr>
        <w:t>6、采购人：</w:t>
      </w:r>
      <w:r>
        <w:rPr>
          <w:rFonts w:hint="eastAsia" w:cs="宋体"/>
          <w:bCs/>
          <w:color w:val="auto"/>
          <w:sz w:val="21"/>
          <w:szCs w:val="21"/>
          <w:highlight w:val="none"/>
          <w:u w:val="single"/>
        </w:rPr>
        <w:t>杭州之江汽车销售有限公司</w:t>
      </w:r>
      <w:r>
        <w:rPr>
          <w:rFonts w:hint="eastAsia" w:cs="宋体"/>
          <w:bCs/>
          <w:color w:val="auto"/>
          <w:sz w:val="21"/>
          <w:szCs w:val="21"/>
          <w:highlight w:val="none"/>
        </w:rPr>
        <w:t>。</w:t>
      </w:r>
    </w:p>
    <w:p w14:paraId="3DF0F938">
      <w:pPr>
        <w:pStyle w:val="5"/>
        <w:adjustRightInd w:val="0"/>
        <w:snapToGrid w:val="0"/>
        <w:spacing w:before="0" w:beforeAutospacing="0" w:after="0" w:afterAutospacing="0" w:line="360" w:lineRule="auto"/>
        <w:ind w:firstLine="422" w:firstLineChars="200"/>
        <w:rPr>
          <w:rFonts w:hint="eastAsia" w:cs="宋体"/>
          <w:b/>
          <w:bCs/>
          <w:color w:val="auto"/>
          <w:sz w:val="21"/>
          <w:szCs w:val="21"/>
          <w:highlight w:val="none"/>
        </w:rPr>
      </w:pPr>
      <w:r>
        <w:rPr>
          <w:rFonts w:hint="eastAsia" w:cs="宋体"/>
          <w:b/>
          <w:bCs/>
          <w:color w:val="auto"/>
          <w:sz w:val="21"/>
          <w:szCs w:val="21"/>
          <w:highlight w:val="none"/>
        </w:rPr>
        <w:t>7、招标范围及内容：</w:t>
      </w:r>
    </w:p>
    <w:p w14:paraId="08D29372">
      <w:pPr>
        <w:pStyle w:val="5"/>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本项目招标内容为杭州之江汽车销售有限公司出租车车载顶灯</w:t>
      </w:r>
      <w:r>
        <w:rPr>
          <w:rFonts w:hint="eastAsia" w:cs="宋体"/>
          <w:bCs/>
          <w:color w:val="auto"/>
          <w:sz w:val="21"/>
          <w:szCs w:val="21"/>
          <w:highlight w:val="none"/>
          <w:lang w:val="en-US" w:eastAsia="zh-CN"/>
        </w:rPr>
        <w:t>，</w:t>
      </w:r>
      <w:r>
        <w:rPr>
          <w:rFonts w:hint="eastAsia" w:cs="宋体"/>
          <w:bCs/>
          <w:color w:val="auto"/>
          <w:sz w:val="21"/>
          <w:szCs w:val="21"/>
          <w:highlight w:val="none"/>
        </w:rPr>
        <w:t>详见招标文件第三章“用户需求书”。</w:t>
      </w:r>
    </w:p>
    <w:p w14:paraId="409771E6">
      <w:pPr>
        <w:pStyle w:val="5"/>
        <w:adjustRightInd w:val="0"/>
        <w:snapToGrid w:val="0"/>
        <w:spacing w:before="0" w:beforeAutospacing="0" w:after="0" w:afterAutospacing="0" w:line="360" w:lineRule="auto"/>
        <w:ind w:firstLine="422" w:firstLineChars="200"/>
        <w:rPr>
          <w:rFonts w:hint="eastAsia" w:cs="宋体"/>
          <w:color w:val="auto"/>
          <w:sz w:val="21"/>
          <w:szCs w:val="21"/>
          <w:highlight w:val="none"/>
        </w:rPr>
      </w:pPr>
      <w:r>
        <w:rPr>
          <w:rFonts w:hint="eastAsia" w:cs="宋体"/>
          <w:b/>
          <w:bCs/>
          <w:color w:val="auto"/>
          <w:sz w:val="21"/>
          <w:szCs w:val="21"/>
          <w:highlight w:val="none"/>
        </w:rPr>
        <w:t>8、投标人资格条件</w:t>
      </w:r>
    </w:p>
    <w:p w14:paraId="2A39A111">
      <w:pPr>
        <w:pStyle w:val="5"/>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rPr>
      </w:pPr>
      <w:r>
        <w:rPr>
          <w:rFonts w:hint="eastAsia" w:cs="宋体"/>
          <w:bCs/>
          <w:color w:val="auto"/>
          <w:sz w:val="21"/>
          <w:szCs w:val="21"/>
          <w:highlight w:val="none"/>
        </w:rPr>
        <w:t>（</w:t>
      </w:r>
      <w:r>
        <w:rPr>
          <w:rFonts w:hint="eastAsia" w:cs="宋体"/>
          <w:color w:val="auto"/>
          <w:kern w:val="2"/>
          <w:sz w:val="21"/>
          <w:szCs w:val="21"/>
          <w:highlight w:val="none"/>
        </w:rPr>
        <w:t>1）在中华人民共和国境内注册（</w:t>
      </w:r>
      <w:r>
        <w:rPr>
          <w:rFonts w:hint="eastAsia" w:cs="宋体"/>
          <w:color w:val="auto"/>
          <w:kern w:val="2"/>
          <w:sz w:val="21"/>
          <w:szCs w:val="21"/>
          <w:highlight w:val="none"/>
          <w:u w:val="single"/>
        </w:rPr>
        <w:t>不含港、澳、台地区（作为可选项视实际情况考虑是否设置）</w:t>
      </w:r>
      <w:r>
        <w:rPr>
          <w:rFonts w:hint="eastAsia" w:cs="宋体"/>
          <w:color w:val="auto"/>
          <w:kern w:val="2"/>
          <w:sz w:val="21"/>
          <w:szCs w:val="21"/>
          <w:highlight w:val="none"/>
        </w:rPr>
        <w:t>），</w:t>
      </w:r>
      <w:r>
        <w:rPr>
          <w:rFonts w:hint="eastAsia" w:cs="宋体"/>
          <w:color w:val="auto"/>
          <w:kern w:val="2"/>
          <w:sz w:val="21"/>
          <w:szCs w:val="21"/>
          <w:highlight w:val="none"/>
          <w:u w:val="single"/>
        </w:rPr>
        <w:t xml:space="preserve"> </w:t>
      </w:r>
      <w:r>
        <w:rPr>
          <w:rFonts w:hint="eastAsia" w:cs="宋体"/>
          <w:bCs/>
          <w:color w:val="auto"/>
          <w:kern w:val="2"/>
          <w:sz w:val="21"/>
          <w:szCs w:val="21"/>
          <w:highlight w:val="none"/>
          <w:u w:val="single"/>
        </w:rPr>
        <w:t>☑</w:t>
      </w:r>
      <w:r>
        <w:rPr>
          <w:rFonts w:hint="eastAsia" w:cs="宋体"/>
          <w:color w:val="auto"/>
          <w:kern w:val="2"/>
          <w:sz w:val="21"/>
          <w:szCs w:val="21"/>
          <w:highlight w:val="none"/>
          <w:u w:val="single"/>
        </w:rPr>
        <w:t xml:space="preserve">具有独立法人资格 </w:t>
      </w:r>
      <w:r>
        <w:rPr>
          <w:rFonts w:hint="eastAsia" w:cs="宋体"/>
          <w:color w:val="auto"/>
          <w:kern w:val="2"/>
          <w:sz w:val="21"/>
          <w:szCs w:val="21"/>
          <w:highlight w:val="none"/>
        </w:rPr>
        <w:t>/</w:t>
      </w:r>
      <w:r>
        <w:rPr>
          <w:rFonts w:hint="eastAsia" w:cs="宋体"/>
          <w:color w:val="auto"/>
          <w:kern w:val="2"/>
          <w:sz w:val="21"/>
          <w:szCs w:val="21"/>
          <w:highlight w:val="none"/>
          <w:u w:val="single"/>
        </w:rPr>
        <w:t xml:space="preserve"> </w:t>
      </w:r>
      <w:r>
        <w:rPr>
          <w:rFonts w:hint="eastAsia" w:cs="宋体"/>
          <w:bCs/>
          <w:color w:val="auto"/>
          <w:kern w:val="2"/>
          <w:sz w:val="21"/>
          <w:szCs w:val="21"/>
          <w:highlight w:val="none"/>
          <w:u w:val="single"/>
        </w:rPr>
        <w:t>□</w:t>
      </w:r>
      <w:r>
        <w:rPr>
          <w:rFonts w:hint="eastAsia" w:cs="宋体"/>
          <w:color w:val="auto"/>
          <w:kern w:val="2"/>
          <w:sz w:val="21"/>
          <w:szCs w:val="21"/>
          <w:highlight w:val="none"/>
          <w:u w:val="single"/>
        </w:rPr>
        <w:t xml:space="preserve">具有独立承担民事责任的能力 </w:t>
      </w:r>
      <w:r>
        <w:rPr>
          <w:rFonts w:hint="eastAsia" w:cs="宋体"/>
          <w:color w:val="auto"/>
          <w:kern w:val="2"/>
          <w:sz w:val="21"/>
          <w:szCs w:val="21"/>
          <w:highlight w:val="none"/>
        </w:rPr>
        <w:t>（提供营业执照（或者事业单位法人证书、社会团体法人登记证书、其他组织登记证明文件，下同）副本复印件（加盖公章），</w:t>
      </w:r>
      <w:r>
        <w:rPr>
          <w:rFonts w:hint="eastAsia" w:cs="宋体"/>
          <w:color w:val="auto"/>
          <w:sz w:val="21"/>
          <w:szCs w:val="21"/>
          <w:highlight w:val="none"/>
        </w:rPr>
        <w:t>保险、金融、电信、通信等特殊行业可视行业实际情况提供非独立法人的分公司登记证书及总公司唯一授权相关证明材料的扫描件（加盖公章））</w:t>
      </w:r>
      <w:r>
        <w:rPr>
          <w:rFonts w:hint="eastAsia" w:cs="宋体"/>
          <w:color w:val="auto"/>
          <w:kern w:val="2"/>
          <w:sz w:val="21"/>
          <w:szCs w:val="21"/>
          <w:highlight w:val="none"/>
        </w:rPr>
        <w:t>；</w:t>
      </w:r>
    </w:p>
    <w:p w14:paraId="78D8419F">
      <w:pPr>
        <w:pStyle w:val="5"/>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u w:val="single"/>
        </w:rPr>
      </w:pPr>
      <w:r>
        <w:rPr>
          <w:rFonts w:hint="eastAsia" w:cs="宋体"/>
          <w:color w:val="auto"/>
          <w:kern w:val="2"/>
          <w:sz w:val="21"/>
          <w:szCs w:val="21"/>
          <w:highlight w:val="none"/>
        </w:rPr>
        <w:t>（2）</w:t>
      </w:r>
      <w:r>
        <w:rPr>
          <w:rFonts w:hint="eastAsia" w:cs="宋体"/>
          <w:color w:val="auto"/>
          <w:kern w:val="2"/>
          <w:sz w:val="21"/>
          <w:szCs w:val="21"/>
          <w:highlight w:val="none"/>
          <w:u w:val="single"/>
        </w:rPr>
        <w:t xml:space="preserve"> 与招标人存在利害关系可能影响招标公正性的单位，不得参加本项目投标 </w:t>
      </w:r>
      <w:r>
        <w:rPr>
          <w:rFonts w:hint="eastAsia" w:cs="宋体"/>
          <w:color w:val="auto"/>
          <w:kern w:val="2"/>
          <w:sz w:val="21"/>
          <w:szCs w:val="21"/>
          <w:highlight w:val="none"/>
        </w:rPr>
        <w:t>。单位负责人为同一人或者存在控股、管理关系的不同单位，</w:t>
      </w:r>
      <w:r>
        <w:rPr>
          <w:rFonts w:hint="eastAsia" w:cs="宋体"/>
          <w:color w:val="auto"/>
          <w:kern w:val="2"/>
          <w:sz w:val="21"/>
          <w:szCs w:val="21"/>
          <w:highlight w:val="none"/>
          <w:u w:val="single"/>
        </w:rPr>
        <w:t xml:space="preserve"> </w:t>
      </w:r>
      <w:r>
        <w:rPr>
          <w:rFonts w:hint="eastAsia" w:cs="宋体"/>
          <w:bCs/>
          <w:color w:val="auto"/>
          <w:kern w:val="2"/>
          <w:sz w:val="21"/>
          <w:szCs w:val="21"/>
          <w:highlight w:val="none"/>
          <w:u w:val="single"/>
        </w:rPr>
        <w:t>☑</w:t>
      </w:r>
      <w:r>
        <w:rPr>
          <w:rFonts w:hint="eastAsia" w:cs="宋体"/>
          <w:color w:val="auto"/>
          <w:kern w:val="2"/>
          <w:sz w:val="21"/>
          <w:szCs w:val="21"/>
          <w:highlight w:val="none"/>
          <w:u w:val="single"/>
        </w:rPr>
        <w:t>不得同时参加本招标项目投标 /</w:t>
      </w:r>
      <w:r>
        <w:rPr>
          <w:rFonts w:hint="eastAsia" w:cs="宋体"/>
          <w:bCs/>
          <w:color w:val="auto"/>
          <w:kern w:val="2"/>
          <w:sz w:val="21"/>
          <w:szCs w:val="21"/>
          <w:highlight w:val="none"/>
          <w:u w:val="single"/>
        </w:rPr>
        <w:t>□</w:t>
      </w:r>
      <w:r>
        <w:rPr>
          <w:rFonts w:hint="eastAsia" w:cs="宋体"/>
          <w:color w:val="auto"/>
          <w:kern w:val="2"/>
          <w:sz w:val="21"/>
          <w:szCs w:val="21"/>
          <w:highlight w:val="none"/>
          <w:u w:val="single"/>
        </w:rPr>
        <w:t xml:space="preserve">不得参加本招标项目同一标段投标 </w:t>
      </w:r>
      <w:r>
        <w:rPr>
          <w:rFonts w:hint="eastAsia" w:cs="宋体"/>
          <w:color w:val="auto"/>
          <w:kern w:val="2"/>
          <w:sz w:val="21"/>
          <w:szCs w:val="21"/>
          <w:highlight w:val="none"/>
        </w:rPr>
        <w:t>；</w:t>
      </w:r>
    </w:p>
    <w:p w14:paraId="5041C208">
      <w:pPr>
        <w:pStyle w:val="5"/>
        <w:wordWrap w:val="0"/>
        <w:adjustRightInd w:val="0"/>
        <w:snapToGrid w:val="0"/>
        <w:spacing w:before="0" w:beforeAutospacing="0" w:after="0" w:afterAutospacing="0" w:line="360" w:lineRule="auto"/>
        <w:ind w:firstLine="420" w:firstLineChars="200"/>
        <w:rPr>
          <w:rFonts w:hint="eastAsia" w:cs="宋体"/>
          <w:color w:val="auto"/>
          <w:kern w:val="2"/>
          <w:sz w:val="21"/>
          <w:szCs w:val="21"/>
          <w:highlight w:val="none"/>
          <w:u w:val="single"/>
        </w:rPr>
      </w:pPr>
      <w:r>
        <w:rPr>
          <w:rFonts w:hint="eastAsia" w:cs="宋体"/>
          <w:color w:val="auto"/>
          <w:kern w:val="2"/>
          <w:sz w:val="21"/>
          <w:szCs w:val="21"/>
          <w:highlight w:val="none"/>
        </w:rPr>
        <w:t>（</w:t>
      </w:r>
      <w:r>
        <w:rPr>
          <w:rFonts w:hint="eastAsia" w:cs="宋体"/>
          <w:color w:val="auto"/>
          <w:kern w:val="2"/>
          <w:sz w:val="21"/>
          <w:szCs w:val="21"/>
          <w:highlight w:val="none"/>
          <w:lang w:val="en-US" w:eastAsia="zh-CN"/>
        </w:rPr>
        <w:t>3</w:t>
      </w:r>
      <w:r>
        <w:rPr>
          <w:rFonts w:hint="eastAsia" w:cs="宋体"/>
          <w:color w:val="auto"/>
          <w:kern w:val="2"/>
          <w:sz w:val="21"/>
          <w:szCs w:val="21"/>
          <w:highlight w:val="none"/>
        </w:rPr>
        <w:t>）本项目</w:t>
      </w:r>
      <w:r>
        <w:rPr>
          <w:rFonts w:hint="eastAsia" w:cs="宋体"/>
          <w:color w:val="auto"/>
          <w:kern w:val="2"/>
          <w:sz w:val="21"/>
          <w:szCs w:val="21"/>
          <w:highlight w:val="none"/>
          <w:u w:val="single"/>
        </w:rPr>
        <w:t xml:space="preserve"> </w:t>
      </w:r>
      <w:r>
        <w:rPr>
          <w:rFonts w:hint="eastAsia" w:cs="宋体"/>
          <w:bCs/>
          <w:color w:val="auto"/>
          <w:kern w:val="2"/>
          <w:sz w:val="21"/>
          <w:szCs w:val="21"/>
          <w:highlight w:val="none"/>
          <w:u w:val="single"/>
        </w:rPr>
        <w:t>□</w:t>
      </w:r>
      <w:r>
        <w:rPr>
          <w:rFonts w:hint="eastAsia" w:cs="宋体"/>
          <w:color w:val="auto"/>
          <w:kern w:val="2"/>
          <w:sz w:val="21"/>
          <w:szCs w:val="21"/>
          <w:highlight w:val="none"/>
          <w:u w:val="single"/>
        </w:rPr>
        <w:t>接受/</w:t>
      </w:r>
      <w:r>
        <w:rPr>
          <w:rFonts w:hint="eastAsia" w:cs="宋体"/>
          <w:bCs/>
          <w:color w:val="auto"/>
          <w:kern w:val="2"/>
          <w:sz w:val="21"/>
          <w:szCs w:val="21"/>
          <w:highlight w:val="none"/>
          <w:u w:val="single"/>
        </w:rPr>
        <w:t>☑</w:t>
      </w:r>
      <w:r>
        <w:rPr>
          <w:rFonts w:hint="eastAsia" w:cs="宋体"/>
          <w:color w:val="auto"/>
          <w:kern w:val="2"/>
          <w:sz w:val="21"/>
          <w:szCs w:val="21"/>
          <w:highlight w:val="none"/>
          <w:u w:val="single"/>
        </w:rPr>
        <w:t xml:space="preserve">不接受 </w:t>
      </w:r>
      <w:r>
        <w:rPr>
          <w:rFonts w:hint="eastAsia" w:cs="宋体"/>
          <w:color w:val="auto"/>
          <w:kern w:val="2"/>
          <w:sz w:val="21"/>
          <w:szCs w:val="21"/>
          <w:highlight w:val="none"/>
        </w:rPr>
        <w:t>联合体投标。联合体投标的，应满足下列要求：</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w:t>
      </w:r>
    </w:p>
    <w:p w14:paraId="35BD4A33">
      <w:pPr>
        <w:pStyle w:val="5"/>
        <w:adjustRightInd w:val="0"/>
        <w:snapToGrid w:val="0"/>
        <w:spacing w:before="0" w:beforeAutospacing="0" w:after="0" w:afterAutospacing="0" w:line="360" w:lineRule="auto"/>
        <w:ind w:left="105" w:leftChars="50" w:firstLine="315" w:firstLineChars="150"/>
        <w:rPr>
          <w:rFonts w:hint="eastAsia" w:cs="宋体"/>
          <w:color w:val="auto"/>
          <w:kern w:val="2"/>
          <w:sz w:val="21"/>
          <w:szCs w:val="21"/>
          <w:highlight w:val="none"/>
        </w:rPr>
      </w:pPr>
      <w:r>
        <w:rPr>
          <w:rFonts w:hint="eastAsia" w:cs="宋体"/>
          <w:color w:val="auto"/>
          <w:kern w:val="2"/>
          <w:sz w:val="21"/>
          <w:szCs w:val="21"/>
          <w:highlight w:val="none"/>
        </w:rPr>
        <w:t>注：上述证明资料须齐全、有效，复印件应加盖投标人单位公章</w:t>
      </w:r>
      <w:r>
        <w:rPr>
          <w:rFonts w:hint="eastAsia" w:cs="宋体"/>
          <w:b/>
          <w:bCs/>
          <w:color w:val="auto"/>
          <w:kern w:val="2"/>
          <w:sz w:val="21"/>
          <w:szCs w:val="21"/>
          <w:highlight w:val="none"/>
        </w:rPr>
        <w:t>（采用非电子招投标方式的，所盖印章均为物理印章，加盖电子印章的将被视为无效，下同）</w:t>
      </w:r>
      <w:r>
        <w:rPr>
          <w:rFonts w:hint="eastAsia" w:cs="宋体"/>
          <w:color w:val="auto"/>
          <w:kern w:val="2"/>
          <w:sz w:val="21"/>
          <w:szCs w:val="21"/>
          <w:highlight w:val="none"/>
        </w:rPr>
        <w:t>，并在投标文件中提供。</w:t>
      </w:r>
    </w:p>
    <w:p w14:paraId="282D79C4">
      <w:pPr>
        <w:tabs>
          <w:tab w:val="left" w:pos="360"/>
          <w:tab w:val="left" w:pos="540"/>
        </w:tabs>
        <w:snapToGrid w:val="0"/>
        <w:spacing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9、投标人登记认证</w:t>
      </w:r>
    </w:p>
    <w:p w14:paraId="1FFD6406">
      <w:pPr>
        <w:pStyle w:val="8"/>
        <w:adjustRightInd w:val="0"/>
        <w:snapToGrid w:val="0"/>
        <w:spacing w:before="0" w:beforeAutospacing="0" w:after="0" w:afterAutospacing="0" w:line="360" w:lineRule="auto"/>
        <w:ind w:firstLine="420" w:firstLineChars="200"/>
        <w:jc w:val="both"/>
        <w:rPr>
          <w:rFonts w:hint="eastAsia"/>
          <w:b/>
          <w:bCs/>
          <w:snapToGrid w:val="0"/>
          <w:color w:val="auto"/>
          <w:sz w:val="21"/>
          <w:szCs w:val="21"/>
          <w:highlight w:val="none"/>
          <w:lang w:val="zh-CN"/>
        </w:rPr>
      </w:pPr>
      <w:r>
        <w:rPr>
          <w:rFonts w:hint="eastAsia"/>
          <w:snapToGrid w:val="0"/>
          <w:color w:val="auto"/>
          <w:sz w:val="21"/>
          <w:szCs w:val="21"/>
          <w:highlight w:val="none"/>
          <w:lang w:val="zh-CN"/>
        </w:rPr>
        <w:t>（</w:t>
      </w:r>
      <w:r>
        <w:rPr>
          <w:rFonts w:hint="eastAsia"/>
          <w:snapToGrid w:val="0"/>
          <w:color w:val="auto"/>
          <w:sz w:val="21"/>
          <w:szCs w:val="21"/>
          <w:highlight w:val="none"/>
        </w:rPr>
        <w:t>1</w:t>
      </w:r>
      <w:r>
        <w:rPr>
          <w:rFonts w:hint="eastAsia"/>
          <w:snapToGrid w:val="0"/>
          <w:color w:val="auto"/>
          <w:sz w:val="21"/>
          <w:szCs w:val="21"/>
          <w:highlight w:val="none"/>
          <w:lang w:val="zh-CN"/>
        </w:rPr>
        <w:t>）凡首次参加</w:t>
      </w:r>
      <w:r>
        <w:rPr>
          <w:rFonts w:hint="eastAsia"/>
          <w:snapToGrid w:val="0"/>
          <w:color w:val="auto"/>
          <w:sz w:val="21"/>
          <w:szCs w:val="21"/>
          <w:highlight w:val="none"/>
        </w:rPr>
        <w:t>城投采购平台投标</w:t>
      </w:r>
      <w:r>
        <w:rPr>
          <w:rFonts w:hint="eastAsia"/>
          <w:snapToGrid w:val="0"/>
          <w:color w:val="auto"/>
          <w:sz w:val="21"/>
          <w:szCs w:val="21"/>
          <w:highlight w:val="none"/>
          <w:lang w:val="zh-CN"/>
        </w:rPr>
        <w:t>的投标人，</w:t>
      </w:r>
      <w:r>
        <w:rPr>
          <w:rFonts w:hint="eastAsia"/>
          <w:b/>
          <w:bCs/>
          <w:snapToGrid w:val="0"/>
          <w:color w:val="auto"/>
          <w:sz w:val="21"/>
          <w:szCs w:val="21"/>
          <w:highlight w:val="none"/>
          <w:u w:val="single"/>
          <w:lang w:val="zh-CN"/>
        </w:rPr>
        <w:t>应于</w:t>
      </w:r>
      <w:r>
        <w:rPr>
          <w:rFonts w:hint="eastAsia"/>
          <w:b/>
          <w:bCs/>
          <w:snapToGrid w:val="0"/>
          <w:color w:val="auto"/>
          <w:sz w:val="21"/>
          <w:szCs w:val="21"/>
          <w:highlight w:val="none"/>
          <w:u w:val="single"/>
        </w:rPr>
        <w:t>报名截止日</w:t>
      </w:r>
      <w:r>
        <w:rPr>
          <w:rFonts w:hint="eastAsia"/>
          <w:b/>
          <w:bCs/>
          <w:snapToGrid w:val="0"/>
          <w:color w:val="auto"/>
          <w:sz w:val="21"/>
          <w:szCs w:val="21"/>
          <w:highlight w:val="none"/>
          <w:u w:val="single"/>
          <w:lang w:val="zh-CN"/>
        </w:rPr>
        <w:t>前</w:t>
      </w:r>
      <w:r>
        <w:rPr>
          <w:rFonts w:hint="eastAsia"/>
          <w:snapToGrid w:val="0"/>
          <w:color w:val="auto"/>
          <w:sz w:val="21"/>
          <w:szCs w:val="21"/>
          <w:highlight w:val="none"/>
          <w:lang w:val="zh-CN"/>
        </w:rPr>
        <w:t>（法定公休日、法定节假日除外）完成“</w:t>
      </w:r>
      <w:r>
        <w:rPr>
          <w:rFonts w:hint="eastAsia"/>
          <w:snapToGrid w:val="0"/>
          <w:color w:val="auto"/>
          <w:sz w:val="21"/>
          <w:szCs w:val="21"/>
          <w:highlight w:val="none"/>
        </w:rPr>
        <w:t>杭州城投采购平台</w:t>
      </w:r>
      <w:r>
        <w:rPr>
          <w:rFonts w:hint="eastAsia"/>
          <w:snapToGrid w:val="0"/>
          <w:color w:val="auto"/>
          <w:sz w:val="21"/>
          <w:szCs w:val="21"/>
          <w:highlight w:val="none"/>
          <w:lang w:val="zh-CN"/>
        </w:rPr>
        <w:t>”</w:t>
      </w:r>
      <w:r>
        <w:rPr>
          <w:rFonts w:hint="eastAsia"/>
          <w:snapToGrid w:val="0"/>
          <w:color w:val="auto"/>
          <w:sz w:val="21"/>
          <w:szCs w:val="21"/>
          <w:highlight w:val="none"/>
        </w:rPr>
        <w:t>注册登记和企业信息认证</w:t>
      </w:r>
      <w:r>
        <w:rPr>
          <w:rFonts w:hint="eastAsia"/>
          <w:snapToGrid w:val="0"/>
          <w:color w:val="auto"/>
          <w:sz w:val="21"/>
          <w:szCs w:val="21"/>
          <w:highlight w:val="none"/>
          <w:lang w:val="zh-CN"/>
        </w:rPr>
        <w:t>。</w:t>
      </w:r>
    </w:p>
    <w:p w14:paraId="7BC8A466">
      <w:pPr>
        <w:pStyle w:val="5"/>
        <w:wordWrap w:val="0"/>
        <w:adjustRightInd w:val="0"/>
        <w:snapToGrid w:val="0"/>
        <w:spacing w:before="0" w:beforeAutospacing="0" w:after="0" w:afterAutospacing="0" w:line="360" w:lineRule="auto"/>
        <w:ind w:firstLine="420" w:firstLineChars="200"/>
        <w:rPr>
          <w:rFonts w:hint="eastAsia" w:cs="宋体"/>
          <w:snapToGrid w:val="0"/>
          <w:color w:val="auto"/>
          <w:sz w:val="21"/>
          <w:szCs w:val="21"/>
          <w:highlight w:val="none"/>
          <w:lang w:val="zh-CN"/>
        </w:rPr>
      </w:pPr>
      <w:r>
        <w:rPr>
          <w:rFonts w:hint="eastAsia" w:cs="宋体"/>
          <w:snapToGrid w:val="0"/>
          <w:color w:val="auto"/>
          <w:sz w:val="21"/>
          <w:szCs w:val="21"/>
          <w:highlight w:val="none"/>
          <w:lang w:val="zh-CN"/>
        </w:rPr>
        <w:t>（</w:t>
      </w:r>
      <w:r>
        <w:rPr>
          <w:rFonts w:hint="eastAsia" w:cs="宋体"/>
          <w:snapToGrid w:val="0"/>
          <w:color w:val="auto"/>
          <w:sz w:val="21"/>
          <w:szCs w:val="21"/>
          <w:highlight w:val="none"/>
        </w:rPr>
        <w:t>2</w:t>
      </w:r>
      <w:r>
        <w:rPr>
          <w:rFonts w:hint="eastAsia" w:cs="宋体"/>
          <w:snapToGrid w:val="0"/>
          <w:color w:val="auto"/>
          <w:sz w:val="21"/>
          <w:szCs w:val="21"/>
          <w:highlight w:val="none"/>
          <w:lang w:val="zh-CN"/>
        </w:rPr>
        <w:t>）“</w:t>
      </w:r>
      <w:r>
        <w:rPr>
          <w:rFonts w:hint="eastAsia" w:cs="宋体"/>
          <w:snapToGrid w:val="0"/>
          <w:color w:val="auto"/>
          <w:sz w:val="21"/>
          <w:szCs w:val="21"/>
          <w:highlight w:val="none"/>
        </w:rPr>
        <w:t>杭州城投采购平台</w:t>
      </w:r>
      <w:r>
        <w:rPr>
          <w:rFonts w:hint="eastAsia" w:cs="宋体"/>
          <w:snapToGrid w:val="0"/>
          <w:color w:val="auto"/>
          <w:sz w:val="21"/>
          <w:szCs w:val="21"/>
          <w:highlight w:val="none"/>
          <w:lang w:val="zh-CN"/>
        </w:rPr>
        <w:t>”</w:t>
      </w:r>
      <w:r>
        <w:rPr>
          <w:rFonts w:hint="eastAsia" w:cs="宋体"/>
          <w:snapToGrid w:val="0"/>
          <w:color w:val="auto"/>
          <w:sz w:val="21"/>
          <w:szCs w:val="21"/>
          <w:highlight w:val="none"/>
        </w:rPr>
        <w:t>注册登记办理</w:t>
      </w:r>
      <w:r>
        <w:rPr>
          <w:rFonts w:hint="eastAsia" w:cs="宋体"/>
          <w:snapToGrid w:val="0"/>
          <w:color w:val="auto"/>
          <w:sz w:val="21"/>
          <w:szCs w:val="21"/>
          <w:highlight w:val="none"/>
          <w:lang w:val="zh-CN"/>
        </w:rPr>
        <w:t>：在杭州城投采购平台网站首页（https://jczx.hzcjtz.com）“平台登录”栏目点击“立即注册”完成企业信息注册登记。咨询电话：400-0666-571。</w:t>
      </w:r>
    </w:p>
    <w:p w14:paraId="0BB8C122">
      <w:pPr>
        <w:pStyle w:val="5"/>
        <w:wordWrap w:val="0"/>
        <w:adjustRightInd w:val="0"/>
        <w:snapToGrid w:val="0"/>
        <w:spacing w:before="0" w:beforeAutospacing="0" w:after="0" w:afterAutospacing="0" w:line="360" w:lineRule="auto"/>
        <w:ind w:firstLine="420" w:firstLineChars="200"/>
        <w:rPr>
          <w:rFonts w:hint="eastAsia" w:cs="宋体"/>
          <w:b/>
          <w:bCs/>
          <w:snapToGrid w:val="0"/>
          <w:color w:val="auto"/>
          <w:sz w:val="21"/>
          <w:szCs w:val="21"/>
          <w:highlight w:val="none"/>
        </w:rPr>
      </w:pPr>
      <w:r>
        <w:rPr>
          <w:rFonts w:hint="eastAsia" w:cs="宋体"/>
          <w:snapToGrid w:val="0"/>
          <w:color w:val="auto"/>
          <w:sz w:val="21"/>
          <w:szCs w:val="21"/>
          <w:highlight w:val="none"/>
        </w:rPr>
        <w:t>（3）“杭州城投采购平台”企业信息认证：在杭州城投采购平台网站首页（https://jczx.hzcjtz.com）点击“CA 锁办理”跳转至CA锁办理平台自行完成企业CA 锁办理，已在杭州市公共资源交易网办理天谷CA锁的供应商可以使用原有CA锁；使用已注册的管理员账号登录杭州城投采购平台，进入后台，点击“企业信息”菜单→“去认证”按钮，使用CA锁完成企业信息认证。咨询电话：400-0666-571。</w:t>
      </w:r>
    </w:p>
    <w:p w14:paraId="28C959EF">
      <w:pPr>
        <w:tabs>
          <w:tab w:val="left" w:pos="360"/>
          <w:tab w:val="left" w:pos="540"/>
        </w:tabs>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10、投标报名方式</w:t>
      </w:r>
    </w:p>
    <w:p w14:paraId="27992290">
      <w:pPr>
        <w:pStyle w:val="5"/>
        <w:wordWrap w:val="0"/>
        <w:adjustRightInd w:val="0"/>
        <w:snapToGrid w:val="0"/>
        <w:spacing w:before="0" w:beforeAutospacing="0" w:after="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本项目需完成网上报名，具体要求如下：</w:t>
      </w:r>
    </w:p>
    <w:p w14:paraId="4DF6AE3F">
      <w:pPr>
        <w:pStyle w:val="5"/>
        <w:wordWrap w:val="0"/>
        <w:adjustRightInd w:val="0"/>
        <w:snapToGrid w:val="0"/>
        <w:spacing w:before="0" w:beforeAutospacing="0" w:after="0" w:afterAutospacing="0" w:line="360" w:lineRule="auto"/>
        <w:ind w:firstLine="422" w:firstLineChars="200"/>
        <w:rPr>
          <w:rFonts w:hint="eastAsia" w:cs="宋体"/>
          <w:b/>
          <w:bCs/>
          <w:color w:val="auto"/>
          <w:sz w:val="21"/>
          <w:szCs w:val="21"/>
          <w:highlight w:val="none"/>
        </w:rPr>
      </w:pPr>
      <w:r>
        <w:rPr>
          <w:rFonts w:hint="eastAsia" w:cs="宋体"/>
          <w:b/>
          <w:bCs/>
          <w:color w:val="auto"/>
          <w:sz w:val="21"/>
          <w:szCs w:val="21"/>
          <w:highlight w:val="none"/>
        </w:rPr>
        <w:t>（1）网上报名时间：</w:t>
      </w:r>
      <w:r>
        <w:rPr>
          <w:rFonts w:hint="eastAsia" w:cs="宋体"/>
          <w:b/>
          <w:bCs/>
          <w:color w:val="auto"/>
          <w:sz w:val="21"/>
          <w:szCs w:val="21"/>
          <w:highlight w:val="none"/>
          <w:u w:val="single"/>
          <w:lang w:val="en-US" w:eastAsia="zh-CN"/>
        </w:rPr>
        <w:t>2025</w:t>
      </w:r>
      <w:r>
        <w:rPr>
          <w:rFonts w:hint="eastAsia" w:cs="宋体"/>
          <w:b/>
          <w:bCs/>
          <w:color w:val="auto"/>
          <w:sz w:val="21"/>
          <w:szCs w:val="21"/>
          <w:highlight w:val="none"/>
        </w:rPr>
        <w:t>年</w:t>
      </w:r>
      <w:r>
        <w:rPr>
          <w:rFonts w:hint="eastAsia" w:cs="宋体"/>
          <w:b/>
          <w:bCs/>
          <w:color w:val="auto"/>
          <w:sz w:val="21"/>
          <w:szCs w:val="21"/>
          <w:highlight w:val="none"/>
          <w:u w:val="single"/>
          <w:lang w:val="en-US" w:eastAsia="zh-CN"/>
        </w:rPr>
        <w:t>8</w:t>
      </w:r>
      <w:r>
        <w:rPr>
          <w:rFonts w:hint="eastAsia" w:cs="宋体"/>
          <w:b/>
          <w:bCs/>
          <w:color w:val="auto"/>
          <w:sz w:val="21"/>
          <w:szCs w:val="21"/>
          <w:highlight w:val="none"/>
        </w:rPr>
        <w:t>月</w:t>
      </w:r>
      <w:r>
        <w:rPr>
          <w:rFonts w:hint="eastAsia" w:cs="宋体"/>
          <w:b/>
          <w:bCs/>
          <w:color w:val="auto"/>
          <w:sz w:val="21"/>
          <w:szCs w:val="21"/>
          <w:highlight w:val="none"/>
          <w:u w:val="single"/>
          <w:lang w:val="en-US" w:eastAsia="zh-CN"/>
        </w:rPr>
        <w:t>22</w:t>
      </w:r>
      <w:r>
        <w:rPr>
          <w:rFonts w:hint="eastAsia" w:cs="宋体"/>
          <w:b/>
          <w:bCs/>
          <w:color w:val="auto"/>
          <w:sz w:val="21"/>
          <w:szCs w:val="21"/>
          <w:highlight w:val="none"/>
        </w:rPr>
        <w:t>日</w:t>
      </w:r>
      <w:r>
        <w:rPr>
          <w:rFonts w:hint="eastAsia" w:cs="宋体"/>
          <w:b/>
          <w:bCs/>
          <w:color w:val="auto"/>
          <w:sz w:val="21"/>
          <w:szCs w:val="21"/>
          <w:highlight w:val="none"/>
          <w:lang w:val="en-US" w:eastAsia="zh-CN"/>
        </w:rPr>
        <w:t xml:space="preserve"> </w:t>
      </w:r>
      <w:r>
        <w:rPr>
          <w:rFonts w:hint="eastAsia" w:cs="宋体"/>
          <w:b/>
          <w:bCs/>
          <w:color w:val="auto"/>
          <w:sz w:val="21"/>
          <w:szCs w:val="21"/>
          <w:highlight w:val="none"/>
          <w:u w:val="single"/>
          <w:lang w:val="en-US" w:eastAsia="zh-CN"/>
        </w:rPr>
        <w:t>09</w:t>
      </w:r>
      <w:r>
        <w:rPr>
          <w:rFonts w:hint="eastAsia" w:cs="宋体"/>
          <w:b/>
          <w:bCs/>
          <w:color w:val="auto"/>
          <w:sz w:val="21"/>
          <w:szCs w:val="21"/>
          <w:highlight w:val="none"/>
          <w:u w:val="single"/>
        </w:rPr>
        <w:t xml:space="preserve"> </w:t>
      </w:r>
      <w:r>
        <w:rPr>
          <w:rFonts w:hint="eastAsia" w:cs="宋体"/>
          <w:b/>
          <w:bCs/>
          <w:color w:val="auto"/>
          <w:sz w:val="21"/>
          <w:szCs w:val="21"/>
          <w:highlight w:val="none"/>
        </w:rPr>
        <w:t>时</w:t>
      </w:r>
      <w:r>
        <w:rPr>
          <w:rFonts w:hint="eastAsia" w:cs="宋体"/>
          <w:b/>
          <w:bCs/>
          <w:color w:val="auto"/>
          <w:sz w:val="21"/>
          <w:szCs w:val="21"/>
          <w:highlight w:val="none"/>
          <w:u w:val="single"/>
          <w:lang w:val="en-US" w:eastAsia="zh-CN"/>
        </w:rPr>
        <w:t>00</w:t>
      </w:r>
      <w:r>
        <w:rPr>
          <w:rFonts w:hint="eastAsia" w:cs="宋体"/>
          <w:b/>
          <w:bCs/>
          <w:color w:val="auto"/>
          <w:sz w:val="21"/>
          <w:szCs w:val="21"/>
          <w:highlight w:val="none"/>
        </w:rPr>
        <w:t>分至</w:t>
      </w:r>
      <w:r>
        <w:rPr>
          <w:rFonts w:hint="eastAsia" w:cs="宋体"/>
          <w:b/>
          <w:bCs/>
          <w:color w:val="auto"/>
          <w:sz w:val="21"/>
          <w:szCs w:val="21"/>
          <w:highlight w:val="none"/>
          <w:u w:val="single"/>
          <w:lang w:val="en-US" w:eastAsia="zh-CN"/>
        </w:rPr>
        <w:t>2025</w:t>
      </w:r>
      <w:r>
        <w:rPr>
          <w:rFonts w:hint="eastAsia" w:cs="宋体"/>
          <w:b/>
          <w:bCs/>
          <w:color w:val="auto"/>
          <w:sz w:val="21"/>
          <w:szCs w:val="21"/>
          <w:highlight w:val="none"/>
        </w:rPr>
        <w:t>年</w:t>
      </w:r>
      <w:r>
        <w:rPr>
          <w:rFonts w:hint="eastAsia" w:cs="宋体"/>
          <w:b/>
          <w:bCs/>
          <w:color w:val="auto"/>
          <w:sz w:val="21"/>
          <w:szCs w:val="21"/>
          <w:highlight w:val="none"/>
          <w:u w:val="single"/>
          <w:lang w:val="en-US" w:eastAsia="zh-CN"/>
        </w:rPr>
        <w:t>9</w:t>
      </w:r>
      <w:r>
        <w:rPr>
          <w:rFonts w:hint="eastAsia" w:cs="宋体"/>
          <w:b/>
          <w:bCs/>
          <w:color w:val="auto"/>
          <w:sz w:val="21"/>
          <w:szCs w:val="21"/>
          <w:highlight w:val="none"/>
        </w:rPr>
        <w:t>月</w:t>
      </w:r>
      <w:r>
        <w:rPr>
          <w:rFonts w:hint="eastAsia" w:cs="宋体"/>
          <w:b/>
          <w:bCs/>
          <w:color w:val="auto"/>
          <w:sz w:val="21"/>
          <w:szCs w:val="21"/>
          <w:highlight w:val="none"/>
          <w:u w:val="single"/>
          <w:lang w:val="en-US" w:eastAsia="zh-CN"/>
        </w:rPr>
        <w:t xml:space="preserve">16 </w:t>
      </w:r>
      <w:r>
        <w:rPr>
          <w:rFonts w:hint="eastAsia" w:cs="宋体"/>
          <w:b/>
          <w:bCs/>
          <w:color w:val="auto"/>
          <w:sz w:val="21"/>
          <w:szCs w:val="21"/>
          <w:highlight w:val="none"/>
        </w:rPr>
        <w:t>日</w:t>
      </w:r>
      <w:r>
        <w:rPr>
          <w:rFonts w:hint="eastAsia" w:cs="宋体"/>
          <w:b/>
          <w:bCs/>
          <w:color w:val="auto"/>
          <w:sz w:val="21"/>
          <w:szCs w:val="21"/>
          <w:highlight w:val="none"/>
          <w:u w:val="single"/>
          <w:lang w:val="en-US" w:eastAsia="zh-CN"/>
        </w:rPr>
        <w:t xml:space="preserve">09 </w:t>
      </w:r>
      <w:r>
        <w:rPr>
          <w:rFonts w:hint="eastAsia" w:cs="宋体"/>
          <w:b/>
          <w:bCs/>
          <w:color w:val="auto"/>
          <w:sz w:val="21"/>
          <w:szCs w:val="21"/>
          <w:highlight w:val="none"/>
        </w:rPr>
        <w:t>时</w:t>
      </w:r>
      <w:r>
        <w:rPr>
          <w:rFonts w:hint="eastAsia" w:cs="宋体"/>
          <w:b/>
          <w:bCs/>
          <w:color w:val="auto"/>
          <w:sz w:val="21"/>
          <w:szCs w:val="21"/>
          <w:highlight w:val="none"/>
          <w:lang w:val="en-US" w:eastAsia="zh-CN"/>
        </w:rPr>
        <w:t>30</w:t>
      </w:r>
      <w:r>
        <w:rPr>
          <w:rFonts w:hint="eastAsia" w:cs="宋体"/>
          <w:b/>
          <w:bCs/>
          <w:color w:val="auto"/>
          <w:sz w:val="21"/>
          <w:szCs w:val="21"/>
          <w:highlight w:val="none"/>
        </w:rPr>
        <w:t>分</w:t>
      </w:r>
      <w:r>
        <w:rPr>
          <w:rFonts w:hint="eastAsia" w:cs="宋体"/>
          <w:snapToGrid w:val="0"/>
          <w:color w:val="auto"/>
          <w:sz w:val="21"/>
          <w:szCs w:val="21"/>
          <w:highlight w:val="none"/>
          <w:lang w:val="zh-CN"/>
        </w:rPr>
        <w:t>（北京时间）</w:t>
      </w:r>
      <w:r>
        <w:rPr>
          <w:rFonts w:hint="eastAsia" w:cs="宋体"/>
          <w:b/>
          <w:bCs/>
          <w:color w:val="auto"/>
          <w:sz w:val="21"/>
          <w:szCs w:val="21"/>
          <w:highlight w:val="none"/>
        </w:rPr>
        <w:t>；</w:t>
      </w:r>
    </w:p>
    <w:p w14:paraId="2EAEB775">
      <w:pPr>
        <w:pStyle w:val="5"/>
        <w:wordWrap w:val="0"/>
        <w:adjustRightInd w:val="0"/>
        <w:snapToGrid w:val="0"/>
        <w:spacing w:before="0" w:beforeAutospacing="0" w:after="0" w:afterAutospacing="0" w:line="360" w:lineRule="auto"/>
        <w:ind w:firstLine="422" w:firstLineChars="200"/>
        <w:rPr>
          <w:rFonts w:hint="eastAsia" w:cs="宋体"/>
          <w:b/>
          <w:bCs/>
          <w:color w:val="auto"/>
          <w:sz w:val="21"/>
          <w:szCs w:val="21"/>
          <w:highlight w:val="none"/>
        </w:rPr>
      </w:pPr>
      <w:r>
        <w:rPr>
          <w:rFonts w:hint="eastAsia" w:cs="宋体"/>
          <w:b/>
          <w:bCs/>
          <w:color w:val="auto"/>
          <w:sz w:val="21"/>
          <w:szCs w:val="21"/>
          <w:highlight w:val="none"/>
        </w:rPr>
        <w:t>（2）报名方式：请各投标单位于报名截止时间前在杭州城投采购平台网站首页（https://jczx.hzcjtz.com）查看项目公告，于公告页点击“去投标”进入报名页面，完成网上报名后，按以下要求获取招标文件。如因投标人未按平台要求报名成功导致无法投标或开标异常的，投标人自行承担导致的后果。</w:t>
      </w:r>
    </w:p>
    <w:p w14:paraId="405A0E1F">
      <w:pPr>
        <w:tabs>
          <w:tab w:val="left" w:pos="360"/>
          <w:tab w:val="left" w:pos="540"/>
        </w:tabs>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szCs w:val="21"/>
          <w:highlight w:val="none"/>
        </w:rPr>
        <w:t>11</w:t>
      </w:r>
      <w:r>
        <w:rPr>
          <w:rFonts w:hint="eastAsia" w:ascii="宋体" w:hAnsi="宋体" w:cs="宋体"/>
          <w:b/>
          <w:bCs/>
          <w:snapToGrid w:val="0"/>
          <w:color w:val="auto"/>
          <w:kern w:val="0"/>
          <w:szCs w:val="21"/>
          <w:highlight w:val="none"/>
        </w:rPr>
        <w:t>、招标文件的获取</w:t>
      </w:r>
    </w:p>
    <w:p w14:paraId="2B57A13C">
      <w:pPr>
        <w:pStyle w:val="8"/>
        <w:adjustRightInd w:val="0"/>
        <w:snapToGrid w:val="0"/>
        <w:spacing w:before="0" w:beforeAutospacing="0" w:after="0" w:afterAutospacing="0" w:line="360" w:lineRule="auto"/>
        <w:ind w:firstLine="420" w:firstLineChars="200"/>
        <w:jc w:val="both"/>
        <w:rPr>
          <w:rFonts w:hint="eastAsia"/>
          <w:snapToGrid w:val="0"/>
          <w:color w:val="auto"/>
          <w:sz w:val="21"/>
          <w:szCs w:val="21"/>
          <w:highlight w:val="none"/>
          <w:lang w:val="zh-CN"/>
        </w:rPr>
      </w:pPr>
      <w:r>
        <w:rPr>
          <w:rFonts w:hint="eastAsia"/>
          <w:snapToGrid w:val="0"/>
          <w:color w:val="auto"/>
          <w:sz w:val="21"/>
          <w:szCs w:val="21"/>
          <w:highlight w:val="none"/>
        </w:rPr>
        <w:t>（1）获取方式：</w:t>
      </w:r>
      <w:r>
        <w:rPr>
          <w:rFonts w:hint="eastAsia"/>
          <w:snapToGrid w:val="0"/>
          <w:color w:val="auto"/>
          <w:sz w:val="21"/>
          <w:szCs w:val="21"/>
          <w:highlight w:val="none"/>
          <w:lang w:val="zh-CN"/>
        </w:rPr>
        <w:t>本项目招标文件</w:t>
      </w:r>
      <w:r>
        <w:rPr>
          <w:rFonts w:hint="eastAsia"/>
          <w:snapToGrid w:val="0"/>
          <w:color w:val="auto"/>
          <w:sz w:val="21"/>
          <w:szCs w:val="21"/>
          <w:highlight w:val="none"/>
        </w:rPr>
        <w:t>（</w:t>
      </w:r>
      <w:r>
        <w:rPr>
          <w:rFonts w:hint="eastAsia"/>
          <w:snapToGrid w:val="0"/>
          <w:color w:val="auto"/>
          <w:sz w:val="21"/>
          <w:szCs w:val="21"/>
          <w:highlight w:val="none"/>
          <w:lang w:val="zh-CN"/>
        </w:rPr>
        <w:t>含招标补充文件（若有）、相关技术资料和图纸（若有））以</w:t>
      </w:r>
      <w:r>
        <w:rPr>
          <w:rFonts w:hint="eastAsia"/>
          <w:snapToGrid w:val="0"/>
          <w:color w:val="auto"/>
          <w:sz w:val="21"/>
          <w:szCs w:val="21"/>
          <w:highlight w:val="none"/>
          <w:u w:val="single"/>
        </w:rPr>
        <w:t xml:space="preserve"> </w:t>
      </w:r>
      <w:r>
        <w:rPr>
          <w:rFonts w:hint="eastAsia"/>
          <w:bCs/>
          <w:color w:val="auto"/>
          <w:kern w:val="2"/>
          <w:sz w:val="21"/>
          <w:szCs w:val="21"/>
          <w:highlight w:val="none"/>
          <w:u w:val="single"/>
        </w:rPr>
        <w:t>□</w:t>
      </w:r>
      <w:r>
        <w:rPr>
          <w:rFonts w:hint="eastAsia"/>
          <w:snapToGrid w:val="0"/>
          <w:color w:val="auto"/>
          <w:sz w:val="21"/>
          <w:szCs w:val="21"/>
          <w:highlight w:val="none"/>
          <w:u w:val="single"/>
          <w:lang w:val="zh-CN"/>
        </w:rPr>
        <w:t>网上下载方式（下载网址：杭州城投采购平台（投标人在网站公告页查看公告附件信息，包含招标文件，招标文件需登录后进行下载））</w:t>
      </w:r>
      <w:r>
        <w:rPr>
          <w:rFonts w:hint="eastAsia"/>
          <w:snapToGrid w:val="0"/>
          <w:color w:val="auto"/>
          <w:sz w:val="21"/>
          <w:szCs w:val="21"/>
          <w:highlight w:val="none"/>
          <w:u w:val="single"/>
        </w:rPr>
        <w:t xml:space="preserve">/ </w:t>
      </w:r>
      <w:r>
        <w:rPr>
          <w:rFonts w:hint="eastAsia"/>
          <w:bCs/>
          <w:color w:val="auto"/>
          <w:kern w:val="2"/>
          <w:sz w:val="21"/>
          <w:szCs w:val="21"/>
          <w:highlight w:val="none"/>
          <w:u w:val="single"/>
        </w:rPr>
        <w:t>☑</w:t>
      </w:r>
      <w:r>
        <w:rPr>
          <w:rFonts w:hint="eastAsia"/>
          <w:snapToGrid w:val="0"/>
          <w:color w:val="auto"/>
          <w:sz w:val="21"/>
          <w:szCs w:val="21"/>
          <w:highlight w:val="none"/>
          <w:u w:val="single"/>
        </w:rPr>
        <w:t>电子邮件方式获取</w:t>
      </w:r>
      <w:r>
        <w:rPr>
          <w:rFonts w:hint="eastAsia"/>
          <w:b/>
          <w:bCs/>
          <w:snapToGrid w:val="0"/>
          <w:color w:val="auto"/>
          <w:sz w:val="21"/>
          <w:szCs w:val="21"/>
          <w:highlight w:val="none"/>
          <w:u w:val="single"/>
        </w:rPr>
        <w:t>（联系人：许月红，联系电话：15088655553，邮箱：1021579108@qq.com ）</w:t>
      </w:r>
      <w:r>
        <w:rPr>
          <w:rFonts w:hint="eastAsia"/>
          <w:snapToGrid w:val="0"/>
          <w:color w:val="auto"/>
          <w:sz w:val="21"/>
          <w:szCs w:val="21"/>
          <w:highlight w:val="none"/>
          <w:u w:val="single"/>
        </w:rPr>
        <w:t xml:space="preserve">/ </w:t>
      </w:r>
      <w:r>
        <w:rPr>
          <w:rFonts w:hint="eastAsia"/>
          <w:bCs/>
          <w:color w:val="auto"/>
          <w:kern w:val="2"/>
          <w:sz w:val="21"/>
          <w:szCs w:val="21"/>
          <w:highlight w:val="none"/>
          <w:u w:val="single"/>
        </w:rPr>
        <w:t>□</w:t>
      </w:r>
      <w:r>
        <w:rPr>
          <w:rFonts w:hint="eastAsia"/>
          <w:snapToGrid w:val="0"/>
          <w:color w:val="auto"/>
          <w:sz w:val="21"/>
          <w:szCs w:val="21"/>
          <w:highlight w:val="none"/>
          <w:u w:val="single"/>
        </w:rPr>
        <w:t>线下领取方式（地址：       ，联系人：         ，联系电话：           ）</w:t>
      </w:r>
      <w:r>
        <w:rPr>
          <w:rFonts w:hint="eastAsia"/>
          <w:snapToGrid w:val="0"/>
          <w:color w:val="auto"/>
          <w:sz w:val="21"/>
          <w:szCs w:val="21"/>
          <w:highlight w:val="none"/>
        </w:rPr>
        <w:t xml:space="preserve"> </w:t>
      </w:r>
      <w:r>
        <w:rPr>
          <w:rFonts w:hint="eastAsia"/>
          <w:snapToGrid w:val="0"/>
          <w:color w:val="auto"/>
          <w:sz w:val="21"/>
          <w:szCs w:val="21"/>
          <w:highlight w:val="none"/>
          <w:lang w:val="zh-CN"/>
        </w:rPr>
        <w:t>获取；</w:t>
      </w:r>
    </w:p>
    <w:p w14:paraId="608463F8">
      <w:pPr>
        <w:pStyle w:val="8"/>
        <w:adjustRightInd w:val="0"/>
        <w:snapToGrid w:val="0"/>
        <w:spacing w:before="0" w:beforeAutospacing="0" w:after="0" w:afterAutospacing="0" w:line="360" w:lineRule="auto"/>
        <w:ind w:firstLine="420" w:firstLineChars="200"/>
        <w:jc w:val="both"/>
        <w:rPr>
          <w:rFonts w:hint="eastAsia"/>
          <w:b/>
          <w:bCs/>
          <w:color w:val="auto"/>
          <w:sz w:val="21"/>
          <w:szCs w:val="21"/>
          <w:highlight w:val="none"/>
        </w:rPr>
      </w:pPr>
      <w:r>
        <w:rPr>
          <w:rFonts w:hint="eastAsia"/>
          <w:snapToGrid w:val="0"/>
          <w:color w:val="auto"/>
          <w:sz w:val="21"/>
          <w:szCs w:val="21"/>
          <w:highlight w:val="none"/>
        </w:rPr>
        <w:t>（2）获取</w:t>
      </w:r>
      <w:r>
        <w:rPr>
          <w:rFonts w:hint="eastAsia"/>
          <w:snapToGrid w:val="0"/>
          <w:color w:val="auto"/>
          <w:sz w:val="21"/>
          <w:szCs w:val="21"/>
          <w:highlight w:val="none"/>
          <w:lang w:val="zh-CN"/>
        </w:rPr>
        <w:t>时间：</w:t>
      </w:r>
      <w:r>
        <w:rPr>
          <w:rFonts w:hint="eastAsia"/>
          <w:b/>
          <w:bCs/>
          <w:color w:val="auto"/>
          <w:sz w:val="21"/>
          <w:szCs w:val="21"/>
          <w:highlight w:val="none"/>
        </w:rPr>
        <w:t>自本项目招标公告发布之日起至</w:t>
      </w:r>
      <w:r>
        <w:rPr>
          <w:rFonts w:hint="eastAsia"/>
          <w:b/>
          <w:bCs/>
          <w:color w:val="auto"/>
          <w:sz w:val="21"/>
          <w:szCs w:val="21"/>
          <w:highlight w:val="none"/>
          <w:u w:val="single"/>
        </w:rPr>
        <w:t xml:space="preserve"> </w:t>
      </w:r>
      <w:r>
        <w:rPr>
          <w:rFonts w:hint="eastAsia"/>
          <w:b/>
          <w:bCs/>
          <w:snapToGrid w:val="0"/>
          <w:color w:val="auto"/>
          <w:sz w:val="21"/>
          <w:szCs w:val="21"/>
          <w:highlight w:val="none"/>
          <w:u w:val="single"/>
          <w:lang w:val="zh-CN"/>
        </w:rPr>
        <w:t>报名截止</w:t>
      </w:r>
      <w:r>
        <w:rPr>
          <w:rFonts w:hint="eastAsia"/>
          <w:b/>
          <w:bCs/>
          <w:snapToGrid w:val="0"/>
          <w:color w:val="auto"/>
          <w:sz w:val="21"/>
          <w:szCs w:val="21"/>
          <w:highlight w:val="none"/>
          <w:u w:val="single"/>
        </w:rPr>
        <w:t xml:space="preserve">时间 </w:t>
      </w:r>
      <w:r>
        <w:rPr>
          <w:rFonts w:hint="eastAsia"/>
          <w:b/>
          <w:bCs/>
          <w:color w:val="auto"/>
          <w:sz w:val="21"/>
          <w:szCs w:val="21"/>
          <w:highlight w:val="none"/>
        </w:rPr>
        <w:t>止（投标人对招标文件提出问题截止时间：</w:t>
      </w:r>
      <w:r>
        <w:rPr>
          <w:rFonts w:hint="eastAsia"/>
          <w:b/>
          <w:bCs/>
          <w:color w:val="auto"/>
          <w:sz w:val="21"/>
          <w:szCs w:val="21"/>
          <w:highlight w:val="none"/>
          <w:u w:val="single"/>
          <w:lang w:val="en-US" w:eastAsia="zh-CN"/>
        </w:rPr>
        <w:t>2025</w:t>
      </w:r>
      <w:r>
        <w:rPr>
          <w:rFonts w:hint="eastAsia"/>
          <w:b/>
          <w:bCs/>
          <w:color w:val="auto"/>
          <w:sz w:val="21"/>
          <w:szCs w:val="21"/>
          <w:highlight w:val="none"/>
        </w:rPr>
        <w:t>年</w:t>
      </w:r>
      <w:r>
        <w:rPr>
          <w:rFonts w:hint="eastAsia"/>
          <w:b/>
          <w:bCs/>
          <w:color w:val="auto"/>
          <w:sz w:val="21"/>
          <w:szCs w:val="21"/>
          <w:highlight w:val="none"/>
          <w:u w:val="single"/>
          <w:lang w:val="en-US" w:eastAsia="zh-CN"/>
        </w:rPr>
        <w:t xml:space="preserve"> 9 </w:t>
      </w:r>
      <w:r>
        <w:rPr>
          <w:rFonts w:hint="eastAsia"/>
          <w:b/>
          <w:bCs/>
          <w:color w:val="auto"/>
          <w:sz w:val="21"/>
          <w:szCs w:val="21"/>
          <w:highlight w:val="none"/>
        </w:rPr>
        <w:t>月_</w:t>
      </w:r>
      <w:r>
        <w:rPr>
          <w:rFonts w:hint="eastAsia"/>
          <w:b/>
          <w:bCs/>
          <w:color w:val="auto"/>
          <w:sz w:val="21"/>
          <w:szCs w:val="21"/>
          <w:highlight w:val="none"/>
          <w:u w:val="single"/>
          <w:lang w:val="en-US" w:eastAsia="zh-CN"/>
        </w:rPr>
        <w:t xml:space="preserve">4 </w:t>
      </w:r>
      <w:r>
        <w:rPr>
          <w:rFonts w:hint="eastAsia"/>
          <w:b/>
          <w:bCs/>
          <w:color w:val="auto"/>
          <w:sz w:val="21"/>
          <w:szCs w:val="21"/>
          <w:highlight w:val="none"/>
        </w:rPr>
        <w:t>日）；</w:t>
      </w:r>
    </w:p>
    <w:p w14:paraId="52CD6E82">
      <w:pPr>
        <w:pStyle w:val="8"/>
        <w:adjustRightInd w:val="0"/>
        <w:snapToGrid w:val="0"/>
        <w:spacing w:before="0" w:beforeAutospacing="0" w:after="0" w:afterAutospacing="0" w:line="360" w:lineRule="auto"/>
        <w:ind w:firstLine="420" w:firstLineChars="200"/>
        <w:jc w:val="both"/>
        <w:rPr>
          <w:rFonts w:hint="eastAsia"/>
          <w:snapToGrid w:val="0"/>
          <w:color w:val="auto"/>
          <w:sz w:val="21"/>
          <w:szCs w:val="21"/>
          <w:highlight w:val="none"/>
        </w:rPr>
      </w:pPr>
      <w:r>
        <w:rPr>
          <w:rFonts w:hint="eastAsia"/>
          <w:snapToGrid w:val="0"/>
          <w:color w:val="auto"/>
          <w:sz w:val="21"/>
          <w:szCs w:val="21"/>
          <w:highlight w:val="none"/>
          <w:lang w:val="zh-CN"/>
        </w:rPr>
        <w:t>（</w:t>
      </w:r>
      <w:r>
        <w:rPr>
          <w:rFonts w:hint="eastAsia"/>
          <w:snapToGrid w:val="0"/>
          <w:color w:val="auto"/>
          <w:sz w:val="21"/>
          <w:szCs w:val="21"/>
          <w:highlight w:val="none"/>
        </w:rPr>
        <w:t>3</w:t>
      </w:r>
      <w:r>
        <w:rPr>
          <w:rFonts w:hint="eastAsia"/>
          <w:snapToGrid w:val="0"/>
          <w:color w:val="auto"/>
          <w:sz w:val="21"/>
          <w:szCs w:val="21"/>
          <w:highlight w:val="none"/>
          <w:lang w:val="zh-CN"/>
        </w:rPr>
        <w:t>）</w:t>
      </w:r>
      <w:r>
        <w:rPr>
          <w:rFonts w:hint="eastAsia"/>
          <w:snapToGrid w:val="0"/>
          <w:color w:val="auto"/>
          <w:sz w:val="21"/>
          <w:szCs w:val="21"/>
          <w:highlight w:val="none"/>
        </w:rPr>
        <w:t>招标文件费用：</w:t>
      </w:r>
      <w:r>
        <w:rPr>
          <w:rFonts w:hint="eastAsia"/>
          <w:snapToGrid w:val="0"/>
          <w:color w:val="auto"/>
          <w:sz w:val="21"/>
          <w:szCs w:val="21"/>
          <w:highlight w:val="none"/>
          <w:lang w:val="en-US" w:eastAsia="zh-CN"/>
        </w:rPr>
        <w:t>/</w:t>
      </w:r>
      <w:r>
        <w:rPr>
          <w:rFonts w:hint="eastAsia"/>
          <w:snapToGrid w:val="0"/>
          <w:color w:val="auto"/>
          <w:sz w:val="21"/>
          <w:szCs w:val="21"/>
          <w:highlight w:val="none"/>
        </w:rPr>
        <w:t>元/份，售后不退；</w:t>
      </w:r>
    </w:p>
    <w:p w14:paraId="73BD6BAD">
      <w:pPr>
        <w:pStyle w:val="8"/>
        <w:adjustRightInd w:val="0"/>
        <w:snapToGrid w:val="0"/>
        <w:spacing w:before="0" w:beforeAutospacing="0" w:after="0" w:afterAutospacing="0" w:line="360" w:lineRule="auto"/>
        <w:ind w:firstLine="440" w:firstLineChars="200"/>
        <w:jc w:val="both"/>
        <w:rPr>
          <w:rFonts w:hint="eastAsia" w:cs="宋体"/>
          <w:b w:val="0"/>
          <w:bCs/>
          <w:color w:val="auto"/>
          <w:sz w:val="22"/>
          <w:szCs w:val="22"/>
          <w:highlight w:val="none"/>
          <w:u w:val="none"/>
          <w:lang w:val="en-US" w:eastAsia="zh-CN"/>
        </w:rPr>
      </w:pPr>
      <w:r>
        <w:rPr>
          <w:rFonts w:hint="eastAsia" w:cs="宋体"/>
          <w:b w:val="0"/>
          <w:bCs/>
          <w:color w:val="auto"/>
          <w:sz w:val="22"/>
          <w:szCs w:val="22"/>
          <w:highlight w:val="none"/>
          <w:u w:val="none"/>
          <w:lang w:val="en-US" w:eastAsia="zh-CN"/>
        </w:rPr>
        <w:t>（交纳账户：开户银行：</w:t>
      </w:r>
      <w:r>
        <w:rPr>
          <w:rFonts w:hint="eastAsia" w:cs="宋体"/>
          <w:b w:val="0"/>
          <w:bCs/>
          <w:color w:val="auto"/>
          <w:sz w:val="22"/>
          <w:szCs w:val="22"/>
          <w:highlight w:val="none"/>
          <w:u w:val="single"/>
          <w:lang w:val="en-US" w:eastAsia="zh-CN"/>
        </w:rPr>
        <w:t xml:space="preserve">   /    </w:t>
      </w:r>
      <w:r>
        <w:rPr>
          <w:rFonts w:hint="eastAsia" w:cs="宋体"/>
          <w:b w:val="0"/>
          <w:bCs/>
          <w:color w:val="auto"/>
          <w:sz w:val="22"/>
          <w:szCs w:val="22"/>
          <w:highlight w:val="none"/>
          <w:u w:val="none"/>
          <w:lang w:val="en-US" w:eastAsia="zh-CN"/>
        </w:rPr>
        <w:t>，收款单位（户名）：</w:t>
      </w:r>
      <w:r>
        <w:rPr>
          <w:rFonts w:hint="eastAsia" w:cs="宋体"/>
          <w:b w:val="0"/>
          <w:bCs/>
          <w:color w:val="auto"/>
          <w:sz w:val="22"/>
          <w:szCs w:val="22"/>
          <w:highlight w:val="none"/>
          <w:u w:val="single"/>
          <w:lang w:val="en-US" w:eastAsia="zh-CN"/>
        </w:rPr>
        <w:t xml:space="preserve"> /    </w:t>
      </w:r>
      <w:r>
        <w:rPr>
          <w:rFonts w:hint="eastAsia" w:cs="宋体"/>
          <w:b w:val="0"/>
          <w:bCs/>
          <w:color w:val="auto"/>
          <w:sz w:val="22"/>
          <w:szCs w:val="22"/>
          <w:highlight w:val="none"/>
          <w:u w:val="none"/>
          <w:lang w:val="en-US" w:eastAsia="zh-CN"/>
        </w:rPr>
        <w:t>，账号：</w:t>
      </w:r>
      <w:r>
        <w:rPr>
          <w:rFonts w:hint="eastAsia" w:cs="宋体"/>
          <w:b w:val="0"/>
          <w:bCs/>
          <w:color w:val="auto"/>
          <w:sz w:val="22"/>
          <w:szCs w:val="22"/>
          <w:highlight w:val="none"/>
          <w:u w:val="single"/>
          <w:lang w:val="en-US" w:eastAsia="zh-CN"/>
        </w:rPr>
        <w:t xml:space="preserve"> /  </w:t>
      </w:r>
      <w:r>
        <w:rPr>
          <w:rFonts w:hint="eastAsia" w:cs="宋体"/>
          <w:b w:val="0"/>
          <w:bCs/>
          <w:color w:val="auto"/>
          <w:sz w:val="22"/>
          <w:szCs w:val="22"/>
          <w:highlight w:val="none"/>
          <w:u w:val="none"/>
          <w:lang w:val="en-US" w:eastAsia="zh-CN"/>
        </w:rPr>
        <w:t>。）</w:t>
      </w:r>
    </w:p>
    <w:p w14:paraId="61A8DAB6">
      <w:pPr>
        <w:pStyle w:val="8"/>
        <w:adjustRightInd w:val="0"/>
        <w:snapToGrid w:val="0"/>
        <w:spacing w:before="0" w:beforeAutospacing="0" w:after="0" w:afterAutospacing="0" w:line="360" w:lineRule="auto"/>
        <w:ind w:firstLine="420" w:firstLineChars="200"/>
        <w:jc w:val="both"/>
        <w:rPr>
          <w:rFonts w:hint="eastAsia"/>
          <w:bCs/>
          <w:color w:val="auto"/>
          <w:sz w:val="21"/>
          <w:szCs w:val="21"/>
          <w:highlight w:val="none"/>
        </w:rPr>
      </w:pPr>
      <w:r>
        <w:rPr>
          <w:rFonts w:hint="eastAsia"/>
          <w:snapToGrid w:val="0"/>
          <w:color w:val="auto"/>
          <w:sz w:val="21"/>
          <w:szCs w:val="21"/>
          <w:highlight w:val="none"/>
          <w:lang w:val="zh-CN"/>
        </w:rPr>
        <w:t>（</w:t>
      </w:r>
      <w:r>
        <w:rPr>
          <w:rFonts w:hint="eastAsia"/>
          <w:snapToGrid w:val="0"/>
          <w:color w:val="auto"/>
          <w:sz w:val="21"/>
          <w:szCs w:val="21"/>
          <w:highlight w:val="none"/>
        </w:rPr>
        <w:t>4</w:t>
      </w:r>
      <w:r>
        <w:rPr>
          <w:rFonts w:hint="eastAsia"/>
          <w:snapToGrid w:val="0"/>
          <w:color w:val="auto"/>
          <w:sz w:val="21"/>
          <w:szCs w:val="21"/>
          <w:highlight w:val="none"/>
          <w:lang w:val="zh-CN"/>
        </w:rPr>
        <w:t>）</w:t>
      </w:r>
      <w:r>
        <w:rPr>
          <w:rFonts w:hint="eastAsia"/>
          <w:snapToGrid w:val="0"/>
          <w:color w:val="auto"/>
          <w:sz w:val="21"/>
          <w:szCs w:val="21"/>
          <w:highlight w:val="none"/>
        </w:rPr>
        <w:t>获取招标文件时须提供以下资料</w:t>
      </w:r>
      <w:r>
        <w:rPr>
          <w:rFonts w:hint="eastAsia"/>
          <w:b/>
          <w:bCs/>
          <w:snapToGrid w:val="0"/>
          <w:color w:val="auto"/>
          <w:sz w:val="21"/>
          <w:szCs w:val="21"/>
          <w:highlight w:val="none"/>
        </w:rPr>
        <w:t>（网上下载获取方式除外）</w:t>
      </w:r>
      <w:r>
        <w:rPr>
          <w:rFonts w:hint="eastAsia"/>
          <w:snapToGrid w:val="0"/>
          <w:color w:val="auto"/>
          <w:sz w:val="21"/>
          <w:szCs w:val="21"/>
          <w:highlight w:val="none"/>
        </w:rPr>
        <w:t>：</w:t>
      </w:r>
      <w:r>
        <w:rPr>
          <w:rFonts w:hint="eastAsia"/>
          <w:snapToGrid w:val="0"/>
          <w:color w:val="auto"/>
          <w:sz w:val="21"/>
          <w:szCs w:val="21"/>
          <w:highlight w:val="none"/>
          <w:u w:val="single"/>
        </w:rPr>
        <w:t>①</w:t>
      </w:r>
      <w:r>
        <w:rPr>
          <w:rFonts w:hint="eastAsia"/>
          <w:snapToGrid w:val="0"/>
          <w:color w:val="auto"/>
          <w:sz w:val="21"/>
          <w:szCs w:val="21"/>
          <w:highlight w:val="none"/>
          <w:u w:val="single"/>
          <w:lang w:val="zh-CN"/>
        </w:rPr>
        <w:t>营业执照复印件（或事业单位法人证书复印件）；</w:t>
      </w:r>
      <w:r>
        <w:rPr>
          <w:rFonts w:hint="eastAsia"/>
          <w:snapToGrid w:val="0"/>
          <w:color w:val="auto"/>
          <w:sz w:val="21"/>
          <w:szCs w:val="21"/>
          <w:highlight w:val="none"/>
          <w:u w:val="single"/>
        </w:rPr>
        <w:t>②</w:t>
      </w:r>
      <w:r>
        <w:rPr>
          <w:rFonts w:hint="eastAsia"/>
          <w:snapToGrid w:val="0"/>
          <w:color w:val="auto"/>
          <w:sz w:val="21"/>
          <w:szCs w:val="21"/>
          <w:highlight w:val="none"/>
          <w:u w:val="single"/>
          <w:lang w:val="zh-CN"/>
        </w:rPr>
        <w:t>法定代表人授权委托书原件（或单位介绍信）；</w:t>
      </w:r>
      <w:r>
        <w:rPr>
          <w:rFonts w:hint="eastAsia"/>
          <w:snapToGrid w:val="0"/>
          <w:color w:val="auto"/>
          <w:sz w:val="21"/>
          <w:szCs w:val="21"/>
          <w:highlight w:val="none"/>
          <w:u w:val="single"/>
        </w:rPr>
        <w:t>③</w:t>
      </w:r>
      <w:r>
        <w:rPr>
          <w:rFonts w:hint="eastAsia"/>
          <w:snapToGrid w:val="0"/>
          <w:color w:val="auto"/>
          <w:sz w:val="21"/>
          <w:szCs w:val="21"/>
          <w:highlight w:val="none"/>
          <w:u w:val="single"/>
          <w:lang w:val="zh-CN"/>
        </w:rPr>
        <w:t>授权代表的身份证复印件；</w:t>
      </w:r>
      <w:r>
        <w:rPr>
          <w:rFonts w:hint="eastAsia"/>
          <w:snapToGrid w:val="0"/>
          <w:color w:val="auto"/>
          <w:sz w:val="21"/>
          <w:szCs w:val="21"/>
          <w:highlight w:val="none"/>
          <w:u w:val="single"/>
        </w:rPr>
        <w:t>④</w:t>
      </w:r>
      <w:r>
        <w:rPr>
          <w:rFonts w:hint="eastAsia"/>
          <w:bCs/>
          <w:color w:val="auto"/>
          <w:kern w:val="2"/>
          <w:sz w:val="21"/>
          <w:szCs w:val="21"/>
          <w:highlight w:val="none"/>
          <w:u w:val="single"/>
        </w:rPr>
        <w:t>☑</w:t>
      </w:r>
      <w:r>
        <w:rPr>
          <w:rFonts w:hint="eastAsia"/>
          <w:snapToGrid w:val="0"/>
          <w:color w:val="auto"/>
          <w:sz w:val="21"/>
          <w:szCs w:val="21"/>
          <w:highlight w:val="none"/>
          <w:u w:val="single"/>
        </w:rPr>
        <w:t>招标文件获取登记表；⑤</w:t>
      </w:r>
      <w:r>
        <w:rPr>
          <w:rFonts w:hint="eastAsia"/>
          <w:bCs/>
          <w:color w:val="auto"/>
          <w:kern w:val="2"/>
          <w:sz w:val="21"/>
          <w:szCs w:val="21"/>
          <w:highlight w:val="none"/>
          <w:u w:val="single"/>
          <w:lang w:eastAsia="zh-CN"/>
        </w:rPr>
        <w:t>□</w:t>
      </w:r>
      <w:r>
        <w:rPr>
          <w:rFonts w:hint="eastAsia"/>
          <w:snapToGrid w:val="0"/>
          <w:color w:val="auto"/>
          <w:sz w:val="21"/>
          <w:szCs w:val="21"/>
          <w:highlight w:val="none"/>
          <w:u w:val="single"/>
          <w:lang w:val="zh-CN"/>
        </w:rPr>
        <w:t>招标文件费用转账凭证；</w:t>
      </w:r>
      <w:r>
        <w:rPr>
          <w:rFonts w:hint="eastAsia"/>
          <w:snapToGrid w:val="0"/>
          <w:color w:val="auto"/>
          <w:sz w:val="21"/>
          <w:szCs w:val="21"/>
          <w:highlight w:val="none"/>
          <w:u w:val="single"/>
        </w:rPr>
        <w:t>⑥杭州城投采购平台网站报名成功截图</w:t>
      </w:r>
      <w:r>
        <w:rPr>
          <w:rFonts w:hint="eastAsia"/>
          <w:snapToGrid w:val="0"/>
          <w:color w:val="auto"/>
          <w:sz w:val="21"/>
          <w:szCs w:val="21"/>
          <w:highlight w:val="none"/>
        </w:rPr>
        <w:t>，以上所有资料均需加盖投标单位公章。</w:t>
      </w:r>
    </w:p>
    <w:p w14:paraId="78AE77DE">
      <w:pPr>
        <w:pStyle w:val="5"/>
        <w:adjustRightInd w:val="0"/>
        <w:snapToGrid w:val="0"/>
        <w:spacing w:before="0" w:beforeAutospacing="0" w:after="0" w:afterAutospacing="0" w:line="360" w:lineRule="auto"/>
        <w:ind w:firstLine="422" w:firstLineChars="200"/>
        <w:rPr>
          <w:rFonts w:hint="eastAsia" w:cs="宋体"/>
          <w:b/>
          <w:color w:val="auto"/>
          <w:sz w:val="21"/>
          <w:szCs w:val="21"/>
          <w:highlight w:val="none"/>
        </w:rPr>
      </w:pPr>
      <w:r>
        <w:rPr>
          <w:rFonts w:hint="eastAsia" w:cs="宋体"/>
          <w:b/>
          <w:bCs/>
          <w:snapToGrid w:val="0"/>
          <w:color w:val="auto"/>
          <w:sz w:val="21"/>
          <w:szCs w:val="21"/>
          <w:highlight w:val="none"/>
        </w:rPr>
        <w:t>12、投标保证金交纳</w:t>
      </w:r>
      <w:r>
        <w:rPr>
          <w:rFonts w:hint="eastAsia" w:cs="宋体"/>
          <w:b/>
          <w:color w:val="auto"/>
          <w:sz w:val="21"/>
          <w:szCs w:val="21"/>
          <w:highlight w:val="none"/>
        </w:rPr>
        <w:t>：</w:t>
      </w:r>
      <w:r>
        <w:rPr>
          <w:rFonts w:hint="eastAsia" w:cs="宋体"/>
          <w:bCs/>
          <w:color w:val="auto"/>
          <w:sz w:val="21"/>
          <w:szCs w:val="21"/>
          <w:highlight w:val="none"/>
        </w:rPr>
        <w:t>本项目</w:t>
      </w:r>
      <w:r>
        <w:rPr>
          <w:rFonts w:hint="eastAsia" w:cs="宋体"/>
          <w:bCs/>
          <w:color w:val="auto"/>
          <w:sz w:val="21"/>
          <w:szCs w:val="21"/>
          <w:highlight w:val="none"/>
          <w:u w:val="single"/>
        </w:rPr>
        <w:t xml:space="preserve"> </w:t>
      </w:r>
      <w:r>
        <w:rPr>
          <w:rFonts w:hint="eastAsia" w:cs="宋体"/>
          <w:bCs/>
          <w:color w:val="auto"/>
          <w:kern w:val="2"/>
          <w:sz w:val="21"/>
          <w:szCs w:val="21"/>
          <w:highlight w:val="none"/>
          <w:u w:val="single"/>
        </w:rPr>
        <w:t>☑</w:t>
      </w:r>
      <w:r>
        <w:rPr>
          <w:rFonts w:hint="eastAsia" w:cs="宋体"/>
          <w:bCs/>
          <w:color w:val="auto"/>
          <w:sz w:val="21"/>
          <w:szCs w:val="21"/>
          <w:highlight w:val="none"/>
          <w:u w:val="single"/>
        </w:rPr>
        <w:t>需要/</w:t>
      </w:r>
      <w:r>
        <w:rPr>
          <w:rFonts w:hint="eastAsia" w:cs="宋体"/>
          <w:bCs/>
          <w:color w:val="auto"/>
          <w:kern w:val="2"/>
          <w:sz w:val="21"/>
          <w:szCs w:val="21"/>
          <w:highlight w:val="none"/>
          <w:u w:val="single"/>
        </w:rPr>
        <w:t>□</w:t>
      </w:r>
      <w:r>
        <w:rPr>
          <w:rFonts w:hint="eastAsia" w:cs="宋体"/>
          <w:bCs/>
          <w:color w:val="auto"/>
          <w:sz w:val="21"/>
          <w:szCs w:val="21"/>
          <w:highlight w:val="none"/>
          <w:u w:val="single"/>
        </w:rPr>
        <w:t xml:space="preserve">不需要 </w:t>
      </w:r>
      <w:r>
        <w:rPr>
          <w:rFonts w:hint="eastAsia" w:cs="宋体"/>
          <w:bCs/>
          <w:color w:val="auto"/>
          <w:sz w:val="21"/>
          <w:szCs w:val="21"/>
          <w:highlight w:val="none"/>
        </w:rPr>
        <w:t>交纳投标保证金。交纳投标保证金</w:t>
      </w:r>
      <w:r>
        <w:rPr>
          <w:rFonts w:hint="eastAsia" w:cs="宋体"/>
          <w:color w:val="auto"/>
          <w:sz w:val="21"/>
          <w:szCs w:val="21"/>
          <w:highlight w:val="none"/>
        </w:rPr>
        <w:t>的具体要求如下：</w:t>
      </w:r>
    </w:p>
    <w:p w14:paraId="641003B3">
      <w:pPr>
        <w:pStyle w:val="5"/>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（1）交纳金额：</w:t>
      </w:r>
      <w:r>
        <w:rPr>
          <w:rFonts w:hint="eastAsia" w:cs="宋体"/>
          <w:bCs/>
          <w:color w:val="auto"/>
          <w:sz w:val="21"/>
          <w:szCs w:val="21"/>
          <w:highlight w:val="none"/>
          <w:u w:val="single"/>
        </w:rPr>
        <w:t>伍仟元</w:t>
      </w:r>
      <w:r>
        <w:rPr>
          <w:rFonts w:hint="eastAsia" w:cs="宋体"/>
          <w:bCs/>
          <w:color w:val="auto"/>
          <w:sz w:val="21"/>
          <w:szCs w:val="21"/>
          <w:highlight w:val="none"/>
        </w:rPr>
        <w:t>；</w:t>
      </w:r>
    </w:p>
    <w:p w14:paraId="3106C2F8">
      <w:pPr>
        <w:pStyle w:val="5"/>
        <w:adjustRightInd w:val="0"/>
        <w:snapToGrid w:val="0"/>
        <w:spacing w:before="0" w:beforeAutospacing="0" w:after="0" w:afterAutospacing="0" w:line="360" w:lineRule="auto"/>
        <w:ind w:firstLine="420" w:firstLineChars="200"/>
        <w:rPr>
          <w:rFonts w:hint="eastAsia" w:cs="宋体"/>
          <w:bCs/>
          <w:color w:val="auto"/>
          <w:sz w:val="21"/>
          <w:szCs w:val="21"/>
          <w:highlight w:val="none"/>
          <w:u w:val="single"/>
        </w:rPr>
      </w:pPr>
      <w:r>
        <w:rPr>
          <w:rFonts w:hint="eastAsia" w:cs="宋体"/>
          <w:bCs/>
          <w:color w:val="auto"/>
          <w:sz w:val="21"/>
          <w:szCs w:val="21"/>
          <w:highlight w:val="none"/>
        </w:rPr>
        <w:t>（2）交纳形式：</w:t>
      </w:r>
      <w:r>
        <w:rPr>
          <w:rFonts w:hint="eastAsia" w:cs="宋体"/>
          <w:bCs/>
          <w:color w:val="auto"/>
          <w:sz w:val="21"/>
          <w:szCs w:val="21"/>
          <w:highlight w:val="none"/>
          <w:u w:val="single"/>
        </w:rPr>
        <w:t>□汇票 □支票 ☑电汇 □银行保函（注：必须为投标企业账户汇出，个人形式递交或现金递交视为未交纳，若采用银行保函，保函有效期须覆盖投标有效期）</w:t>
      </w:r>
    </w:p>
    <w:p w14:paraId="2C05A44C">
      <w:pPr>
        <w:pStyle w:val="5"/>
        <w:wordWrap w:val="0"/>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（3）交纳账户：开户银行：</w:t>
      </w:r>
      <w:r>
        <w:rPr>
          <w:rFonts w:hint="eastAsia" w:cs="宋体"/>
          <w:bCs/>
          <w:color w:val="auto"/>
          <w:sz w:val="21"/>
          <w:szCs w:val="21"/>
          <w:highlight w:val="none"/>
          <w:u w:val="single"/>
        </w:rPr>
        <w:t xml:space="preserve"> 中信银行杭州天水支行</w:t>
      </w:r>
      <w:r>
        <w:rPr>
          <w:rFonts w:hint="eastAsia" w:cs="宋体"/>
          <w:bCs/>
          <w:color w:val="auto"/>
          <w:sz w:val="21"/>
          <w:szCs w:val="21"/>
          <w:highlight w:val="none"/>
          <w:u w:val="single"/>
          <w:lang w:val="en-US" w:eastAsia="zh-CN"/>
        </w:rPr>
        <w:t xml:space="preserve"> </w:t>
      </w:r>
      <w:r>
        <w:rPr>
          <w:rFonts w:hint="eastAsia" w:cs="宋体"/>
          <w:bCs/>
          <w:color w:val="auto"/>
          <w:sz w:val="21"/>
          <w:szCs w:val="21"/>
          <w:highlight w:val="none"/>
        </w:rPr>
        <w:t>，收款单位（户名）：</w:t>
      </w:r>
      <w:r>
        <w:rPr>
          <w:rFonts w:hint="eastAsia" w:cs="宋体"/>
          <w:bCs/>
          <w:color w:val="auto"/>
          <w:sz w:val="21"/>
          <w:szCs w:val="21"/>
          <w:highlight w:val="none"/>
          <w:u w:val="single"/>
        </w:rPr>
        <w:t xml:space="preserve">浙江科佳工程咨询有限公司 </w:t>
      </w:r>
      <w:r>
        <w:rPr>
          <w:rFonts w:hint="eastAsia" w:cs="宋体"/>
          <w:bCs/>
          <w:color w:val="auto"/>
          <w:sz w:val="21"/>
          <w:szCs w:val="21"/>
          <w:highlight w:val="none"/>
        </w:rPr>
        <w:t>；账号：</w:t>
      </w:r>
      <w:r>
        <w:rPr>
          <w:rFonts w:hint="eastAsia" w:cs="宋体"/>
          <w:bCs/>
          <w:color w:val="auto"/>
          <w:sz w:val="21"/>
          <w:szCs w:val="21"/>
          <w:highlight w:val="none"/>
          <w:u w:val="single"/>
        </w:rPr>
        <w:t xml:space="preserve">7331110182600053000 </w:t>
      </w:r>
      <w:r>
        <w:rPr>
          <w:rFonts w:hint="eastAsia" w:cs="宋体"/>
          <w:bCs/>
          <w:color w:val="auto"/>
          <w:sz w:val="21"/>
          <w:szCs w:val="21"/>
          <w:highlight w:val="none"/>
        </w:rPr>
        <w:t>；</w:t>
      </w:r>
    </w:p>
    <w:p w14:paraId="174BCBE0">
      <w:pPr>
        <w:pStyle w:val="5"/>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（4）交纳期限：投标截止时间前。</w:t>
      </w:r>
    </w:p>
    <w:p w14:paraId="7A297E3D">
      <w:pPr>
        <w:pStyle w:val="5"/>
        <w:adjustRightInd w:val="0"/>
        <w:snapToGrid w:val="0"/>
        <w:spacing w:before="0" w:beforeAutospacing="0" w:after="0" w:afterAutospacing="0" w:line="360" w:lineRule="auto"/>
        <w:ind w:firstLine="422" w:firstLineChars="200"/>
        <w:rPr>
          <w:rFonts w:hint="eastAsia" w:cs="宋体"/>
          <w:b/>
          <w:bCs/>
          <w:snapToGrid w:val="0"/>
          <w:color w:val="auto"/>
          <w:sz w:val="21"/>
          <w:szCs w:val="21"/>
          <w:highlight w:val="none"/>
        </w:rPr>
      </w:pPr>
      <w:r>
        <w:rPr>
          <w:rFonts w:hint="eastAsia" w:cs="宋体"/>
          <w:b/>
          <w:bCs/>
          <w:snapToGrid w:val="0"/>
          <w:color w:val="auto"/>
          <w:sz w:val="21"/>
          <w:szCs w:val="21"/>
          <w:highlight w:val="none"/>
        </w:rPr>
        <w:t>13、投标文件的递交</w:t>
      </w:r>
    </w:p>
    <w:p w14:paraId="6FDAFA97">
      <w:pPr>
        <w:pStyle w:val="8"/>
        <w:adjustRightInd w:val="0"/>
        <w:snapToGrid w:val="0"/>
        <w:spacing w:before="0" w:beforeAutospacing="0" w:after="0" w:afterAutospacing="0" w:line="360" w:lineRule="auto"/>
        <w:ind w:firstLine="420" w:firstLineChars="200"/>
        <w:jc w:val="both"/>
        <w:rPr>
          <w:rFonts w:hint="eastAsia"/>
          <w:snapToGrid w:val="0"/>
          <w:color w:val="auto"/>
          <w:sz w:val="21"/>
          <w:szCs w:val="21"/>
          <w:highlight w:val="none"/>
        </w:rPr>
      </w:pPr>
      <w:r>
        <w:rPr>
          <w:rFonts w:hint="eastAsia"/>
          <w:snapToGrid w:val="0"/>
          <w:color w:val="auto"/>
          <w:sz w:val="21"/>
          <w:szCs w:val="21"/>
          <w:highlight w:val="none"/>
        </w:rPr>
        <w:t>（1）</w:t>
      </w:r>
      <w:r>
        <w:rPr>
          <w:rFonts w:hint="eastAsia"/>
          <w:snapToGrid w:val="0"/>
          <w:color w:val="auto"/>
          <w:sz w:val="21"/>
          <w:szCs w:val="21"/>
          <w:highlight w:val="none"/>
          <w:lang w:val="zh-CN"/>
        </w:rPr>
        <w:t>投标文件递交截止时间</w:t>
      </w:r>
      <w:r>
        <w:rPr>
          <w:rFonts w:hint="eastAsia"/>
          <w:bCs/>
          <w:color w:val="auto"/>
          <w:sz w:val="21"/>
          <w:szCs w:val="21"/>
          <w:highlight w:val="none"/>
        </w:rPr>
        <w:t>（同投标截止时间）</w:t>
      </w:r>
      <w:r>
        <w:rPr>
          <w:rFonts w:hint="eastAsia"/>
          <w:snapToGrid w:val="0"/>
          <w:color w:val="auto"/>
          <w:sz w:val="21"/>
          <w:szCs w:val="21"/>
          <w:highlight w:val="none"/>
          <w:lang w:val="zh-CN"/>
        </w:rPr>
        <w:t>：</w:t>
      </w:r>
      <w:r>
        <w:rPr>
          <w:rFonts w:hint="eastAsia"/>
          <w:snapToGrid w:val="0"/>
          <w:color w:val="auto"/>
          <w:sz w:val="21"/>
          <w:szCs w:val="21"/>
          <w:highlight w:val="none"/>
          <w:u w:val="single"/>
          <w:lang w:val="en-US" w:eastAsia="zh-CN"/>
        </w:rPr>
        <w:t>2025</w:t>
      </w:r>
      <w:r>
        <w:rPr>
          <w:rFonts w:hint="eastAsia"/>
          <w:snapToGrid w:val="0"/>
          <w:color w:val="auto"/>
          <w:sz w:val="21"/>
          <w:szCs w:val="21"/>
          <w:highlight w:val="none"/>
          <w:lang w:val="zh-CN"/>
        </w:rPr>
        <w:t>年</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9 </w:t>
      </w:r>
      <w:r>
        <w:rPr>
          <w:rFonts w:hint="eastAsia"/>
          <w:snapToGrid w:val="0"/>
          <w:color w:val="auto"/>
          <w:sz w:val="21"/>
          <w:szCs w:val="21"/>
          <w:highlight w:val="none"/>
          <w:lang w:val="zh-CN"/>
        </w:rPr>
        <w:t>月</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16 </w:t>
      </w:r>
      <w:r>
        <w:rPr>
          <w:rFonts w:hint="eastAsia"/>
          <w:snapToGrid w:val="0"/>
          <w:color w:val="auto"/>
          <w:sz w:val="21"/>
          <w:szCs w:val="21"/>
          <w:highlight w:val="none"/>
          <w:lang w:val="zh-CN"/>
        </w:rPr>
        <w:t>日</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09</w:t>
      </w:r>
      <w:r>
        <w:rPr>
          <w:rFonts w:hint="eastAsia"/>
          <w:color w:val="auto"/>
          <w:sz w:val="21"/>
          <w:szCs w:val="21"/>
          <w:highlight w:val="none"/>
          <w:u w:val="single"/>
        </w:rPr>
        <w:t xml:space="preserve"> </w:t>
      </w:r>
      <w:r>
        <w:rPr>
          <w:rFonts w:hint="eastAsia"/>
          <w:snapToGrid w:val="0"/>
          <w:color w:val="auto"/>
          <w:sz w:val="21"/>
          <w:szCs w:val="21"/>
          <w:highlight w:val="none"/>
          <w:lang w:val="zh-CN"/>
        </w:rPr>
        <w:t>时</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30</w:t>
      </w:r>
      <w:r>
        <w:rPr>
          <w:rFonts w:hint="eastAsia"/>
          <w:color w:val="auto"/>
          <w:sz w:val="21"/>
          <w:szCs w:val="21"/>
          <w:highlight w:val="none"/>
          <w:u w:val="single"/>
        </w:rPr>
        <w:t xml:space="preserve"> </w:t>
      </w:r>
      <w:r>
        <w:rPr>
          <w:rFonts w:hint="eastAsia"/>
          <w:snapToGrid w:val="0"/>
          <w:color w:val="auto"/>
          <w:sz w:val="21"/>
          <w:szCs w:val="21"/>
          <w:highlight w:val="none"/>
          <w:lang w:val="zh-CN"/>
        </w:rPr>
        <w:t>分</w:t>
      </w:r>
      <w:r>
        <w:rPr>
          <w:rFonts w:hint="eastAsia"/>
          <w:snapToGrid w:val="0"/>
          <w:color w:val="auto"/>
          <w:sz w:val="21"/>
          <w:szCs w:val="21"/>
          <w:highlight w:val="none"/>
        </w:rPr>
        <w:t>00秒</w:t>
      </w:r>
      <w:r>
        <w:rPr>
          <w:rFonts w:hint="eastAsia"/>
          <w:snapToGrid w:val="0"/>
          <w:color w:val="auto"/>
          <w:sz w:val="21"/>
          <w:szCs w:val="21"/>
          <w:highlight w:val="none"/>
          <w:lang w:val="zh-CN"/>
        </w:rPr>
        <w:t>（北京时间）；</w:t>
      </w:r>
    </w:p>
    <w:p w14:paraId="744FBC30">
      <w:pPr>
        <w:pStyle w:val="8"/>
        <w:adjustRightInd w:val="0"/>
        <w:snapToGrid w:val="0"/>
        <w:spacing w:before="0" w:beforeAutospacing="0" w:after="0" w:afterAutospacing="0" w:line="360" w:lineRule="auto"/>
        <w:ind w:firstLine="420" w:firstLineChars="200"/>
        <w:jc w:val="both"/>
        <w:rPr>
          <w:rFonts w:hint="eastAsia"/>
          <w:snapToGrid w:val="0"/>
          <w:color w:val="auto"/>
          <w:sz w:val="21"/>
          <w:szCs w:val="21"/>
          <w:highlight w:val="none"/>
        </w:rPr>
      </w:pPr>
      <w:r>
        <w:rPr>
          <w:rFonts w:hint="eastAsia"/>
          <w:snapToGrid w:val="0"/>
          <w:color w:val="auto"/>
          <w:sz w:val="21"/>
          <w:szCs w:val="21"/>
          <w:highlight w:val="none"/>
        </w:rPr>
        <w:t>（2）投标文件递交方式：</w:t>
      </w:r>
    </w:p>
    <w:p w14:paraId="0CC040BF">
      <w:pPr>
        <w:pStyle w:val="8"/>
        <w:adjustRightInd w:val="0"/>
        <w:snapToGrid w:val="0"/>
        <w:spacing w:before="0" w:beforeAutospacing="0" w:after="0" w:afterAutospacing="0" w:line="360" w:lineRule="auto"/>
        <w:ind w:firstLine="422" w:firstLineChars="200"/>
        <w:jc w:val="both"/>
        <w:rPr>
          <w:rFonts w:hint="eastAsia"/>
          <w:snapToGrid w:val="0"/>
          <w:color w:val="auto"/>
          <w:sz w:val="21"/>
          <w:szCs w:val="21"/>
          <w:highlight w:val="none"/>
          <w:u w:val="single"/>
          <w:lang w:val="zh-CN"/>
        </w:rPr>
      </w:pPr>
      <w:r>
        <w:rPr>
          <w:rFonts w:hint="eastAsia"/>
          <w:b/>
          <w:bCs/>
          <w:snapToGrid w:val="0"/>
          <w:color w:val="auto"/>
          <w:sz w:val="21"/>
          <w:szCs w:val="21"/>
          <w:highlight w:val="none"/>
        </w:rPr>
        <w:t>线下递交：本项目只接受现场递交的方式，邮寄递交一律拒绝接收、不予受理。</w:t>
      </w:r>
      <w:r>
        <w:rPr>
          <w:rFonts w:hint="eastAsia"/>
          <w:b/>
          <w:bCs/>
          <w:snapToGrid w:val="0"/>
          <w:color w:val="auto"/>
          <w:sz w:val="21"/>
          <w:szCs w:val="21"/>
          <w:highlight w:val="none"/>
          <w:lang w:val="zh-CN"/>
        </w:rPr>
        <w:t>逾期送达的、未送达指定地点的或者不按照招标文件要求密封的投标文件，招标人将予以拒收，</w:t>
      </w:r>
      <w:r>
        <w:rPr>
          <w:rFonts w:hint="eastAsia"/>
          <w:snapToGrid w:val="0"/>
          <w:color w:val="auto"/>
          <w:sz w:val="21"/>
          <w:szCs w:val="21"/>
          <w:highlight w:val="none"/>
          <w:lang w:val="zh-CN"/>
        </w:rPr>
        <w:t>投标文件递交地点：</w:t>
      </w:r>
      <w:r>
        <w:rPr>
          <w:rFonts w:hint="eastAsia"/>
          <w:snapToGrid w:val="0"/>
          <w:color w:val="auto"/>
          <w:sz w:val="21"/>
          <w:szCs w:val="21"/>
          <w:highlight w:val="none"/>
          <w:u w:val="single"/>
          <w:lang w:val="zh-CN"/>
        </w:rPr>
        <w:t>杭州市</w:t>
      </w:r>
      <w:r>
        <w:rPr>
          <w:rFonts w:hint="eastAsia"/>
          <w:snapToGrid w:val="0"/>
          <w:color w:val="auto"/>
          <w:sz w:val="21"/>
          <w:szCs w:val="21"/>
          <w:highlight w:val="none"/>
          <w:u w:val="single"/>
        </w:rPr>
        <w:t>上城区雷霆路90号3</w:t>
      </w:r>
      <w:r>
        <w:rPr>
          <w:rFonts w:hint="eastAsia"/>
          <w:snapToGrid w:val="0"/>
          <w:color w:val="auto"/>
          <w:sz w:val="21"/>
          <w:szCs w:val="21"/>
          <w:highlight w:val="none"/>
          <w:u w:val="single"/>
          <w:lang w:val="zh-CN"/>
        </w:rPr>
        <w:t>楼</w:t>
      </w:r>
      <w:r>
        <w:rPr>
          <w:rFonts w:hint="eastAsia"/>
          <w:snapToGrid w:val="0"/>
          <w:color w:val="auto"/>
          <w:sz w:val="21"/>
          <w:szCs w:val="21"/>
          <w:highlight w:val="none"/>
          <w:u w:val="single"/>
          <w:lang w:val="en-US" w:eastAsia="zh-CN"/>
        </w:rPr>
        <w:t>312</w:t>
      </w:r>
      <w:r>
        <w:rPr>
          <w:rFonts w:hint="eastAsia"/>
          <w:snapToGrid w:val="0"/>
          <w:color w:val="auto"/>
          <w:sz w:val="21"/>
          <w:szCs w:val="21"/>
          <w:highlight w:val="none"/>
          <w:u w:val="single"/>
          <w:lang w:val="zh-CN"/>
        </w:rPr>
        <w:t>开标室</w:t>
      </w:r>
      <w:r>
        <w:rPr>
          <w:rFonts w:hint="eastAsia"/>
          <w:snapToGrid w:val="0"/>
          <w:color w:val="auto"/>
          <w:sz w:val="21"/>
          <w:szCs w:val="21"/>
          <w:highlight w:val="none"/>
          <w:u w:val="single"/>
          <w:lang w:val="en-US" w:eastAsia="zh-CN"/>
        </w:rPr>
        <w:t xml:space="preserve">  </w:t>
      </w:r>
      <w:r>
        <w:rPr>
          <w:rFonts w:hint="eastAsia"/>
          <w:snapToGrid w:val="0"/>
          <w:color w:val="auto"/>
          <w:sz w:val="21"/>
          <w:szCs w:val="21"/>
          <w:highlight w:val="none"/>
          <w:lang w:val="zh-CN"/>
        </w:rPr>
        <w:t>。</w:t>
      </w:r>
    </w:p>
    <w:p w14:paraId="2A1B8B04">
      <w:pPr>
        <w:pStyle w:val="8"/>
        <w:adjustRightInd w:val="0"/>
        <w:snapToGrid w:val="0"/>
        <w:spacing w:before="0" w:beforeAutospacing="0" w:after="0" w:afterAutospacing="0" w:line="360" w:lineRule="auto"/>
        <w:ind w:firstLine="422" w:firstLineChars="200"/>
        <w:jc w:val="both"/>
        <w:rPr>
          <w:rFonts w:hint="eastAsia"/>
          <w:b/>
          <w:snapToGrid w:val="0"/>
          <w:color w:val="auto"/>
          <w:sz w:val="21"/>
          <w:szCs w:val="21"/>
          <w:highlight w:val="none"/>
        </w:rPr>
      </w:pPr>
      <w:r>
        <w:rPr>
          <w:rFonts w:hint="eastAsia"/>
          <w:b/>
          <w:snapToGrid w:val="0"/>
          <w:color w:val="auto"/>
          <w:sz w:val="21"/>
          <w:szCs w:val="21"/>
          <w:highlight w:val="none"/>
        </w:rPr>
        <w:t>14、发布公告的媒介</w:t>
      </w:r>
    </w:p>
    <w:p w14:paraId="2D6D6D9E">
      <w:pPr>
        <w:pStyle w:val="8"/>
        <w:adjustRightInd w:val="0"/>
        <w:snapToGrid w:val="0"/>
        <w:spacing w:before="0" w:beforeAutospacing="0" w:after="0" w:afterAutospacing="0" w:line="360" w:lineRule="auto"/>
        <w:ind w:firstLine="420" w:firstLineChars="200"/>
        <w:jc w:val="both"/>
        <w:rPr>
          <w:rFonts w:hint="eastAsia"/>
          <w:snapToGrid w:val="0"/>
          <w:color w:val="auto"/>
          <w:sz w:val="21"/>
          <w:szCs w:val="21"/>
          <w:highlight w:val="none"/>
        </w:rPr>
      </w:pPr>
      <w:r>
        <w:rPr>
          <w:rFonts w:hint="eastAsia"/>
          <w:snapToGrid w:val="0"/>
          <w:color w:val="auto"/>
          <w:sz w:val="21"/>
          <w:szCs w:val="21"/>
          <w:highlight w:val="none"/>
        </w:rPr>
        <w:t>本项目相关公告在</w:t>
      </w:r>
      <w:r>
        <w:rPr>
          <w:rFonts w:hint="eastAsia"/>
          <w:snapToGrid w:val="0"/>
          <w:color w:val="auto"/>
          <w:sz w:val="21"/>
          <w:szCs w:val="21"/>
          <w:highlight w:val="none"/>
          <w:u w:val="single"/>
        </w:rPr>
        <w:t>杭州城投采购平台（https://jczx.hzcjtz.com）</w:t>
      </w:r>
      <w:r>
        <w:rPr>
          <w:rFonts w:hint="eastAsia"/>
          <w:snapToGrid w:val="0"/>
          <w:color w:val="auto"/>
          <w:sz w:val="21"/>
          <w:szCs w:val="21"/>
          <w:highlight w:val="none"/>
        </w:rPr>
        <w:t>、</w:t>
      </w:r>
      <w:r>
        <w:rPr>
          <w:rFonts w:hint="eastAsia"/>
          <w:snapToGrid w:val="0"/>
          <w:color w:val="auto"/>
          <w:sz w:val="21"/>
          <w:szCs w:val="21"/>
          <w:highlight w:val="none"/>
          <w:u w:val="single"/>
        </w:rPr>
        <w:t xml:space="preserve"> 浙江政府采购网（http://zfcg.czt.zj.gov.cn/）、杭州公交官网（https://www.hzbus.com.cn/）</w:t>
      </w:r>
      <w:r>
        <w:rPr>
          <w:rFonts w:hint="eastAsia"/>
          <w:snapToGrid w:val="0"/>
          <w:color w:val="auto"/>
          <w:sz w:val="21"/>
          <w:szCs w:val="21"/>
          <w:highlight w:val="none"/>
          <w:u w:val="single"/>
          <w:lang w:eastAsia="zh-CN"/>
        </w:rPr>
        <w:t>、</w:t>
      </w:r>
      <w:r>
        <w:rPr>
          <w:rFonts w:hint="eastAsia"/>
          <w:b/>
          <w:bCs/>
          <w:snapToGrid w:val="0"/>
          <w:color w:val="auto"/>
          <w:sz w:val="21"/>
          <w:szCs w:val="21"/>
          <w:highlight w:val="none"/>
          <w:u w:val="single"/>
        </w:rPr>
        <w:t>出租集团官网</w:t>
      </w:r>
      <w:r>
        <w:rPr>
          <w:rFonts w:hint="eastAsia"/>
          <w:b/>
          <w:bCs/>
          <w:snapToGrid w:val="0"/>
          <w:color w:val="auto"/>
          <w:sz w:val="21"/>
          <w:szCs w:val="21"/>
          <w:highlight w:val="none"/>
          <w:u w:val="single"/>
          <w:lang w:eastAsia="zh-CN"/>
        </w:rPr>
        <w:t>（https://www.hzczjt.com/）</w:t>
      </w:r>
      <w:r>
        <w:rPr>
          <w:rFonts w:hint="eastAsia"/>
          <w:snapToGrid w:val="0"/>
          <w:color w:val="auto"/>
          <w:sz w:val="21"/>
          <w:szCs w:val="21"/>
          <w:highlight w:val="none"/>
        </w:rPr>
        <w:t>发布，如公告内容不一致的以杭州城投采购平台（https://jczx.hzcjtz.com）发布的信息为准。</w:t>
      </w:r>
    </w:p>
    <w:p w14:paraId="05FD6D4C">
      <w:pPr>
        <w:pStyle w:val="8"/>
        <w:adjustRightInd w:val="0"/>
        <w:snapToGrid w:val="0"/>
        <w:spacing w:before="0" w:beforeAutospacing="0" w:after="0" w:afterAutospacing="0" w:line="360" w:lineRule="auto"/>
        <w:ind w:firstLine="422" w:firstLineChars="200"/>
        <w:jc w:val="both"/>
        <w:rPr>
          <w:rFonts w:hint="eastAsia"/>
          <w:b/>
          <w:snapToGrid w:val="0"/>
          <w:color w:val="auto"/>
          <w:sz w:val="21"/>
          <w:szCs w:val="21"/>
          <w:highlight w:val="none"/>
        </w:rPr>
      </w:pPr>
      <w:r>
        <w:rPr>
          <w:rFonts w:hint="eastAsia"/>
          <w:b/>
          <w:snapToGrid w:val="0"/>
          <w:color w:val="auto"/>
          <w:sz w:val="21"/>
          <w:szCs w:val="21"/>
          <w:highlight w:val="none"/>
        </w:rPr>
        <w:t>15、联系方式</w:t>
      </w:r>
    </w:p>
    <w:p w14:paraId="71171E06">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招 标 人：</w:t>
      </w:r>
      <w:r>
        <w:rPr>
          <w:rFonts w:hint="eastAsia" w:ascii="宋体" w:hAnsi="宋体" w:cs="宋体"/>
          <w:snapToGrid w:val="0"/>
          <w:color w:val="auto"/>
          <w:kern w:val="0"/>
          <w:highlight w:val="none"/>
          <w:u w:val="single"/>
        </w:rPr>
        <w:t>杭州出租汽车集团有限公司</w:t>
      </w:r>
    </w:p>
    <w:p w14:paraId="0D6CF12C">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地    址：</w:t>
      </w:r>
      <w:r>
        <w:rPr>
          <w:rFonts w:hint="eastAsia" w:ascii="宋体" w:hAnsi="宋体" w:cs="宋体"/>
          <w:snapToGrid w:val="0"/>
          <w:color w:val="auto"/>
          <w:kern w:val="0"/>
          <w:highlight w:val="none"/>
          <w:u w:val="single"/>
        </w:rPr>
        <w:t>杭州市拱墅区祥园路69-1号杭州出租汽车集团</w:t>
      </w:r>
    </w:p>
    <w:p w14:paraId="5E74AD20">
      <w:pPr>
        <w:pStyle w:val="2"/>
        <w:tabs>
          <w:tab w:val="left" w:pos="4228"/>
          <w:tab w:val="left" w:pos="7990"/>
        </w:tabs>
        <w:spacing w:line="240" w:lineRule="auto"/>
        <w:ind w:right="865" w:firstLine="420"/>
        <w:rPr>
          <w:rFonts w:hint="eastAsia"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rPr>
        <w:t>联 系 人：</w:t>
      </w:r>
      <w:r>
        <w:rPr>
          <w:rFonts w:hint="eastAsia" w:ascii="宋体" w:hAnsi="宋体" w:cs="宋体"/>
          <w:snapToGrid w:val="0"/>
          <w:color w:val="auto"/>
          <w:kern w:val="0"/>
          <w:highlight w:val="none"/>
          <w:u w:val="single"/>
        </w:rPr>
        <w:t>李</w:t>
      </w:r>
      <w:r>
        <w:rPr>
          <w:rFonts w:hint="eastAsia" w:ascii="宋体" w:hAnsi="宋体" w:cs="宋体"/>
          <w:snapToGrid w:val="0"/>
          <w:color w:val="auto"/>
          <w:kern w:val="0"/>
          <w:highlight w:val="none"/>
          <w:u w:val="single"/>
          <w:lang w:val="en-US" w:eastAsia="zh-CN"/>
        </w:rPr>
        <w:t>工</w:t>
      </w:r>
      <w:bookmarkStart w:id="0" w:name="_GoBack"/>
      <w:bookmarkEnd w:id="0"/>
    </w:p>
    <w:p w14:paraId="6A1FBE82">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电    话：</w:t>
      </w:r>
      <w:r>
        <w:rPr>
          <w:rFonts w:hint="eastAsia" w:ascii="宋体" w:hAnsi="宋体" w:cs="宋体"/>
          <w:snapToGrid w:val="0"/>
          <w:color w:val="auto"/>
          <w:kern w:val="0"/>
          <w:highlight w:val="none"/>
          <w:u w:val="single"/>
        </w:rPr>
        <w:t>13073643897</w:t>
      </w:r>
    </w:p>
    <w:p w14:paraId="703309E8">
      <w:pPr>
        <w:pStyle w:val="2"/>
        <w:tabs>
          <w:tab w:val="left" w:pos="4228"/>
          <w:tab w:val="left" w:pos="7990"/>
        </w:tabs>
        <w:spacing w:line="240" w:lineRule="auto"/>
        <w:ind w:right="865" w:firstLine="420"/>
        <w:rPr>
          <w:rFonts w:hint="eastAsia" w:ascii="宋体" w:hAnsi="宋体" w:cs="宋体"/>
          <w:snapToGrid w:val="0"/>
          <w:color w:val="auto"/>
          <w:kern w:val="0"/>
          <w:highlight w:val="none"/>
        </w:rPr>
      </w:pPr>
    </w:p>
    <w:p w14:paraId="528BC594">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招标代理：</w:t>
      </w:r>
      <w:r>
        <w:rPr>
          <w:rFonts w:hint="eastAsia" w:ascii="宋体" w:hAnsi="宋体" w:cs="宋体"/>
          <w:snapToGrid w:val="0"/>
          <w:color w:val="auto"/>
          <w:kern w:val="0"/>
          <w:highlight w:val="none"/>
          <w:u w:val="single"/>
        </w:rPr>
        <w:t>浙江科佳工程咨询有限公司</w:t>
      </w:r>
    </w:p>
    <w:p w14:paraId="58A131CB">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地    址：</w:t>
      </w:r>
      <w:r>
        <w:rPr>
          <w:rFonts w:hint="eastAsia" w:ascii="宋体" w:hAnsi="宋体" w:cs="宋体"/>
          <w:snapToGrid w:val="0"/>
          <w:color w:val="auto"/>
          <w:kern w:val="0"/>
          <w:highlight w:val="none"/>
          <w:u w:val="single"/>
        </w:rPr>
        <w:t>杭州市上城区凤起东路211号顺福商务中心3号楼10层</w:t>
      </w:r>
    </w:p>
    <w:p w14:paraId="436AAE3E">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联 系 人：</w:t>
      </w:r>
      <w:r>
        <w:rPr>
          <w:rFonts w:hint="eastAsia" w:ascii="宋体" w:hAnsi="宋体" w:cs="宋体"/>
          <w:snapToGrid w:val="0"/>
          <w:color w:val="auto"/>
          <w:kern w:val="0"/>
          <w:highlight w:val="none"/>
          <w:u w:val="single"/>
        </w:rPr>
        <w:t>许月红、李申</w:t>
      </w:r>
    </w:p>
    <w:p w14:paraId="48CA7B7A">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电    话：</w:t>
      </w:r>
      <w:r>
        <w:rPr>
          <w:rFonts w:hint="eastAsia" w:ascii="宋体" w:hAnsi="宋体" w:cs="宋体"/>
          <w:snapToGrid w:val="0"/>
          <w:color w:val="auto"/>
          <w:kern w:val="0"/>
          <w:highlight w:val="none"/>
          <w:u w:val="single"/>
        </w:rPr>
        <w:t>15088655553、13306518305</w:t>
      </w:r>
    </w:p>
    <w:p w14:paraId="0B46C06A">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电子邮件：</w:t>
      </w:r>
      <w:r>
        <w:rPr>
          <w:rFonts w:hint="eastAsia" w:ascii="宋体" w:hAnsi="宋体" w:cs="宋体"/>
          <w:snapToGrid w:val="0"/>
          <w:color w:val="auto"/>
          <w:kern w:val="0"/>
          <w:highlight w:val="none"/>
          <w:u w:val="single"/>
        </w:rPr>
        <w:t>1021579108@qq.com</w:t>
      </w:r>
    </w:p>
    <w:p w14:paraId="4550A9DA">
      <w:pPr>
        <w:pStyle w:val="2"/>
        <w:tabs>
          <w:tab w:val="left" w:pos="4228"/>
          <w:tab w:val="left" w:pos="7990"/>
        </w:tabs>
        <w:spacing w:line="240" w:lineRule="auto"/>
        <w:ind w:right="865" w:firstLine="420"/>
        <w:rPr>
          <w:rFonts w:hint="eastAsia" w:ascii="宋体" w:hAnsi="宋体" w:cs="宋体"/>
          <w:snapToGrid w:val="0"/>
          <w:color w:val="auto"/>
          <w:kern w:val="0"/>
          <w:highlight w:val="none"/>
        </w:rPr>
      </w:pPr>
    </w:p>
    <w:p w14:paraId="5BBEC83C">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监管单位：</w:t>
      </w:r>
      <w:r>
        <w:rPr>
          <w:rFonts w:hint="eastAsia" w:ascii="宋体" w:hAnsi="宋体" w:cs="宋体"/>
          <w:snapToGrid w:val="0"/>
          <w:color w:val="auto"/>
          <w:kern w:val="0"/>
          <w:highlight w:val="none"/>
          <w:u w:val="single"/>
        </w:rPr>
        <w:t>杭州出租汽车集团有限公司监察审计部</w:t>
      </w:r>
    </w:p>
    <w:p w14:paraId="75AA2E4D">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地    址：</w:t>
      </w:r>
      <w:r>
        <w:rPr>
          <w:rFonts w:hint="eastAsia" w:ascii="宋体" w:hAnsi="宋体" w:cs="宋体"/>
          <w:snapToGrid w:val="0"/>
          <w:color w:val="auto"/>
          <w:kern w:val="0"/>
          <w:highlight w:val="none"/>
          <w:u w:val="single"/>
        </w:rPr>
        <w:t>杭州市拱墅区祥园路69-1号4楼407</w:t>
      </w:r>
    </w:p>
    <w:p w14:paraId="246D9E72">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联 系 人：</w:t>
      </w:r>
      <w:r>
        <w:rPr>
          <w:rFonts w:hint="eastAsia" w:ascii="宋体" w:hAnsi="宋体" w:cs="宋体"/>
          <w:snapToGrid w:val="0"/>
          <w:color w:val="auto"/>
          <w:kern w:val="0"/>
          <w:highlight w:val="none"/>
          <w:u w:val="single"/>
        </w:rPr>
        <w:t>吴女士、洪女士</w:t>
      </w:r>
    </w:p>
    <w:p w14:paraId="6FAFD3EE">
      <w:pPr>
        <w:pStyle w:val="2"/>
        <w:tabs>
          <w:tab w:val="left" w:pos="4228"/>
          <w:tab w:val="left" w:pos="7990"/>
        </w:tabs>
        <w:spacing w:line="240" w:lineRule="auto"/>
        <w:ind w:right="865" w:firstLine="420"/>
        <w:rPr>
          <w:rFonts w:hint="eastAsia" w:ascii="宋体" w:hAnsi="宋体" w:cs="宋体"/>
          <w:snapToGrid w:val="0"/>
          <w:color w:val="auto"/>
          <w:kern w:val="0"/>
          <w:highlight w:val="none"/>
          <w:u w:val="single"/>
        </w:rPr>
      </w:pPr>
      <w:r>
        <w:rPr>
          <w:rFonts w:hint="eastAsia" w:ascii="宋体" w:hAnsi="宋体" w:cs="宋体"/>
          <w:snapToGrid w:val="0"/>
          <w:color w:val="auto"/>
          <w:kern w:val="0"/>
          <w:highlight w:val="none"/>
        </w:rPr>
        <w:t>电    话：</w:t>
      </w:r>
      <w:r>
        <w:rPr>
          <w:rFonts w:hint="eastAsia" w:ascii="宋体" w:hAnsi="宋体" w:cs="宋体"/>
          <w:snapToGrid w:val="0"/>
          <w:color w:val="auto"/>
          <w:kern w:val="0"/>
          <w:highlight w:val="none"/>
          <w:u w:val="single"/>
        </w:rPr>
        <w:t>0571-86931087</w:t>
      </w:r>
    </w:p>
    <w:p w14:paraId="3034B8E9">
      <w:pPr>
        <w:pStyle w:val="2"/>
        <w:spacing w:before="4"/>
        <w:ind w:firstLine="420"/>
        <w:jc w:val="righ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杭州出租汽车集团有限公司</w:t>
      </w:r>
    </w:p>
    <w:p w14:paraId="25457EAC">
      <w:pPr>
        <w:tabs>
          <w:tab w:val="left" w:pos="4960"/>
        </w:tabs>
        <w:wordWrap w:val="0"/>
        <w:autoSpaceDE w:val="0"/>
        <w:autoSpaceDN w:val="0"/>
        <w:spacing w:line="360" w:lineRule="auto"/>
        <w:ind w:firstLine="4577"/>
        <w:jc w:val="right"/>
        <w:rPr>
          <w:rFonts w:hint="eastAsia" w:ascii="宋体" w:hAnsi="宋体"/>
          <w:color w:val="auto"/>
          <w:sz w:val="40"/>
          <w:szCs w:val="32"/>
          <w:highlight w:val="none"/>
          <w:u w:val="single"/>
        </w:rPr>
        <w:sectPr>
          <w:footerReference r:id="rId3" w:type="default"/>
          <w:pgSz w:w="11906" w:h="16838"/>
          <w:pgMar w:top="1440" w:right="1576" w:bottom="1440" w:left="1576"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s="宋体"/>
          <w:color w:val="auto"/>
          <w:szCs w:val="21"/>
          <w:highlight w:val="none"/>
          <w:u w:val="none"/>
        </w:rPr>
        <w:t>日期：2025</w:t>
      </w:r>
      <w:r>
        <w:rPr>
          <w:rFonts w:hint="eastAsia" w:ascii="宋体" w:hAnsi="宋体" w:cs="宋体"/>
          <w:snapToGrid w:val="0"/>
          <w:color w:val="auto"/>
          <w:kern w:val="0"/>
          <w:szCs w:val="21"/>
          <w:highlight w:val="none"/>
          <w:u w:val="none"/>
        </w:rPr>
        <w:t>年</w:t>
      </w:r>
      <w:r>
        <w:rPr>
          <w:rFonts w:hint="eastAsia" w:ascii="宋体" w:hAnsi="宋体" w:cs="宋体"/>
          <w:color w:val="auto"/>
          <w:szCs w:val="21"/>
          <w:highlight w:val="none"/>
          <w:u w:val="none"/>
          <w:lang w:val="en-US" w:eastAsia="zh-CN"/>
        </w:rPr>
        <w:t>8</w:t>
      </w:r>
      <w:r>
        <w:rPr>
          <w:rFonts w:hint="eastAsia" w:ascii="宋体" w:hAnsi="宋体" w:cs="宋体"/>
          <w:snapToGrid w:val="0"/>
          <w:color w:val="auto"/>
          <w:kern w:val="0"/>
          <w:szCs w:val="21"/>
          <w:highlight w:val="none"/>
          <w:u w:val="none"/>
        </w:rPr>
        <w:t>月</w:t>
      </w:r>
      <w:r>
        <w:rPr>
          <w:rFonts w:hint="eastAsia" w:ascii="宋体" w:hAnsi="宋体" w:cs="宋体"/>
          <w:color w:val="auto"/>
          <w:szCs w:val="21"/>
          <w:highlight w:val="none"/>
          <w:u w:val="none"/>
          <w:lang w:val="en-US" w:eastAsia="zh-CN"/>
        </w:rPr>
        <w:t>22</w:t>
      </w:r>
      <w:r>
        <w:rPr>
          <w:rFonts w:hint="eastAsia" w:ascii="宋体" w:hAnsi="宋体" w:cs="宋体"/>
          <w:color w:val="auto"/>
          <w:szCs w:val="21"/>
          <w:highlight w:val="none"/>
          <w:u w:val="none"/>
        </w:rPr>
        <w:t>日</w:t>
      </w:r>
    </w:p>
    <w:p w14:paraId="5A7EBE4A">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附件</w:t>
      </w:r>
    </w:p>
    <w:p w14:paraId="22C1E17D">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招标文件获取登记表</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449"/>
        <w:gridCol w:w="2155"/>
        <w:gridCol w:w="2286"/>
        <w:gridCol w:w="2130"/>
      </w:tblGrid>
      <w:tr w14:paraId="27496E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6" w:hRule="exact"/>
          <w:jc w:val="center"/>
        </w:trPr>
        <w:tc>
          <w:tcPr>
            <w:tcW w:w="2449" w:type="dxa"/>
            <w:tcBorders>
              <w:top w:val="single" w:color="000000" w:sz="12" w:space="0"/>
              <w:left w:val="single" w:color="000000" w:sz="12" w:space="0"/>
              <w:bottom w:val="single" w:color="000000" w:sz="4" w:space="0"/>
              <w:right w:val="single" w:color="000000" w:sz="4" w:space="0"/>
            </w:tcBorders>
            <w:noWrap w:val="0"/>
            <w:vAlign w:val="center"/>
          </w:tcPr>
          <w:p w14:paraId="0337E3EB">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项目名称</w:t>
            </w:r>
          </w:p>
        </w:tc>
        <w:tc>
          <w:tcPr>
            <w:tcW w:w="6571" w:type="dxa"/>
            <w:gridSpan w:val="3"/>
            <w:tcBorders>
              <w:top w:val="single" w:color="000000" w:sz="12" w:space="0"/>
              <w:left w:val="single" w:color="000000" w:sz="4" w:space="0"/>
              <w:bottom w:val="single" w:color="000000" w:sz="4" w:space="0"/>
              <w:right w:val="single" w:color="000000" w:sz="12" w:space="0"/>
            </w:tcBorders>
            <w:noWrap w:val="0"/>
            <w:vAlign w:val="center"/>
          </w:tcPr>
          <w:p w14:paraId="705A2F1A">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cs="宋体"/>
                <w:b w:val="0"/>
                <w:bCs w:val="0"/>
                <w:color w:val="auto"/>
                <w:sz w:val="21"/>
                <w:szCs w:val="21"/>
                <w:highlight w:val="none"/>
              </w:rPr>
              <w:t>杭州之江汽车销售有限公司出租车车载顶灯采购项目</w:t>
            </w:r>
          </w:p>
        </w:tc>
      </w:tr>
      <w:tr w14:paraId="4E3960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6" w:hRule="exact"/>
          <w:jc w:val="center"/>
        </w:trPr>
        <w:tc>
          <w:tcPr>
            <w:tcW w:w="2449" w:type="dxa"/>
            <w:tcBorders>
              <w:top w:val="single" w:color="000000" w:sz="4" w:space="0"/>
              <w:left w:val="single" w:color="000000" w:sz="12" w:space="0"/>
              <w:bottom w:val="single" w:color="000000" w:sz="4" w:space="0"/>
              <w:right w:val="single" w:color="000000" w:sz="4" w:space="0"/>
            </w:tcBorders>
            <w:noWrap w:val="0"/>
            <w:vAlign w:val="center"/>
          </w:tcPr>
          <w:p w14:paraId="7DBB8BC2">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招标编号</w:t>
            </w:r>
          </w:p>
        </w:tc>
        <w:tc>
          <w:tcPr>
            <w:tcW w:w="6571" w:type="dxa"/>
            <w:gridSpan w:val="3"/>
            <w:tcBorders>
              <w:top w:val="single" w:color="000000" w:sz="4" w:space="0"/>
              <w:left w:val="single" w:color="000000" w:sz="4" w:space="0"/>
              <w:bottom w:val="single" w:color="000000" w:sz="4" w:space="0"/>
              <w:right w:val="single" w:color="000000" w:sz="12" w:space="0"/>
            </w:tcBorders>
            <w:noWrap w:val="0"/>
            <w:vAlign w:val="center"/>
          </w:tcPr>
          <w:p w14:paraId="3B3D61C4">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GJ-4HZB2507009</w:t>
            </w:r>
          </w:p>
        </w:tc>
      </w:tr>
      <w:tr w14:paraId="664D67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449" w:type="dxa"/>
            <w:tcBorders>
              <w:top w:val="single" w:color="000000" w:sz="4" w:space="0"/>
              <w:left w:val="single" w:color="000000" w:sz="12" w:space="0"/>
              <w:bottom w:val="single" w:color="000000" w:sz="4" w:space="0"/>
              <w:right w:val="single" w:color="000000" w:sz="4" w:space="0"/>
            </w:tcBorders>
            <w:noWrap w:val="0"/>
            <w:vAlign w:val="center"/>
          </w:tcPr>
          <w:p w14:paraId="21E64EB5">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投标单位名称</w:t>
            </w:r>
          </w:p>
        </w:tc>
        <w:tc>
          <w:tcPr>
            <w:tcW w:w="6571" w:type="dxa"/>
            <w:gridSpan w:val="3"/>
            <w:tcBorders>
              <w:top w:val="single" w:color="000000" w:sz="4" w:space="0"/>
              <w:left w:val="single" w:color="000000" w:sz="4" w:space="0"/>
              <w:bottom w:val="single" w:color="000000" w:sz="4" w:space="0"/>
              <w:right w:val="single" w:color="000000" w:sz="12" w:space="0"/>
            </w:tcBorders>
            <w:noWrap w:val="0"/>
            <w:vAlign w:val="center"/>
          </w:tcPr>
          <w:p w14:paraId="49150F26">
            <w:pPr>
              <w:autoSpaceDE w:val="0"/>
              <w:autoSpaceDN w:val="0"/>
              <w:adjustRightInd w:val="0"/>
              <w:snapToGrid w:val="0"/>
              <w:spacing w:line="360" w:lineRule="atLeast"/>
              <w:rPr>
                <w:rFonts w:hint="eastAsia" w:ascii="宋体" w:hAnsi="宋体" w:cs="宋体"/>
                <w:snapToGrid w:val="0"/>
                <w:color w:val="auto"/>
                <w:kern w:val="0"/>
                <w:szCs w:val="21"/>
                <w:highlight w:val="none"/>
              </w:rPr>
            </w:pPr>
          </w:p>
        </w:tc>
      </w:tr>
      <w:tr w14:paraId="01B663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exact"/>
          <w:jc w:val="center"/>
        </w:trPr>
        <w:tc>
          <w:tcPr>
            <w:tcW w:w="2449" w:type="dxa"/>
            <w:tcBorders>
              <w:top w:val="single" w:color="000000" w:sz="4" w:space="0"/>
              <w:left w:val="single" w:color="000000" w:sz="12" w:space="0"/>
              <w:bottom w:val="single" w:color="000000" w:sz="4" w:space="0"/>
              <w:right w:val="single" w:color="000000" w:sz="4" w:space="0"/>
            </w:tcBorders>
            <w:noWrap w:val="0"/>
            <w:vAlign w:val="center"/>
          </w:tcPr>
          <w:p w14:paraId="692898B3">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投标联系人</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14:paraId="4CEA5498">
            <w:pPr>
              <w:autoSpaceDE w:val="0"/>
              <w:autoSpaceDN w:val="0"/>
              <w:adjustRightInd w:val="0"/>
              <w:snapToGrid w:val="0"/>
              <w:spacing w:line="360" w:lineRule="atLeast"/>
              <w:rPr>
                <w:rFonts w:hint="eastAsia" w:ascii="宋体" w:hAnsi="宋体" w:cs="宋体"/>
                <w:snapToGrid w:val="0"/>
                <w:color w:val="auto"/>
                <w:kern w:val="0"/>
                <w:szCs w:val="21"/>
                <w:highlight w:val="none"/>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074727EB">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手机联系电话</w:t>
            </w:r>
          </w:p>
        </w:tc>
        <w:tc>
          <w:tcPr>
            <w:tcW w:w="2130" w:type="dxa"/>
            <w:tcBorders>
              <w:top w:val="single" w:color="000000" w:sz="4" w:space="0"/>
              <w:left w:val="single" w:color="000000" w:sz="4" w:space="0"/>
              <w:bottom w:val="single" w:color="000000" w:sz="4" w:space="0"/>
              <w:right w:val="single" w:color="000000" w:sz="12" w:space="0"/>
            </w:tcBorders>
            <w:noWrap w:val="0"/>
            <w:vAlign w:val="center"/>
          </w:tcPr>
          <w:p w14:paraId="7F610C11">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tc>
      </w:tr>
      <w:tr w14:paraId="02F1A8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64" w:hRule="exact"/>
          <w:jc w:val="center"/>
        </w:trPr>
        <w:tc>
          <w:tcPr>
            <w:tcW w:w="2449" w:type="dxa"/>
            <w:tcBorders>
              <w:top w:val="single" w:color="000000" w:sz="4" w:space="0"/>
              <w:left w:val="single" w:color="000000" w:sz="12" w:space="0"/>
              <w:bottom w:val="single" w:color="000000" w:sz="4" w:space="0"/>
              <w:right w:val="single" w:color="000000" w:sz="4" w:space="0"/>
            </w:tcBorders>
            <w:noWrap w:val="0"/>
            <w:vAlign w:val="center"/>
          </w:tcPr>
          <w:p w14:paraId="5FF260E3">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是否完成“杭州城投采购平台”注册登记和企业信息认证</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14:paraId="7B909EC1">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□是</w:t>
            </w:r>
          </w:p>
          <w:p w14:paraId="07823540">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□否</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01E9EBFF">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是否按招标公告要求完成网上报名</w:t>
            </w:r>
          </w:p>
        </w:tc>
        <w:tc>
          <w:tcPr>
            <w:tcW w:w="2130" w:type="dxa"/>
            <w:tcBorders>
              <w:top w:val="single" w:color="000000" w:sz="4" w:space="0"/>
              <w:left w:val="single" w:color="000000" w:sz="4" w:space="0"/>
              <w:bottom w:val="single" w:color="000000" w:sz="4" w:space="0"/>
              <w:right w:val="single" w:color="000000" w:sz="12" w:space="0"/>
            </w:tcBorders>
            <w:noWrap w:val="0"/>
            <w:vAlign w:val="center"/>
          </w:tcPr>
          <w:p w14:paraId="078D3DF4">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□是</w:t>
            </w:r>
          </w:p>
          <w:p w14:paraId="46061BEA">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□否</w:t>
            </w:r>
          </w:p>
        </w:tc>
      </w:tr>
      <w:tr w14:paraId="61FD39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5" w:hRule="exact"/>
          <w:jc w:val="center"/>
        </w:trPr>
        <w:tc>
          <w:tcPr>
            <w:tcW w:w="2449" w:type="dxa"/>
            <w:tcBorders>
              <w:top w:val="single" w:color="000000" w:sz="4" w:space="0"/>
              <w:left w:val="single" w:color="000000" w:sz="12" w:space="0"/>
              <w:bottom w:val="single" w:color="000000" w:sz="4" w:space="0"/>
              <w:right w:val="single" w:color="000000" w:sz="4" w:space="0"/>
            </w:tcBorders>
            <w:noWrap w:val="0"/>
            <w:vAlign w:val="center"/>
          </w:tcPr>
          <w:p w14:paraId="07EB7727">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报名递交资料</w:t>
            </w:r>
          </w:p>
        </w:tc>
        <w:tc>
          <w:tcPr>
            <w:tcW w:w="6571" w:type="dxa"/>
            <w:gridSpan w:val="3"/>
            <w:tcBorders>
              <w:top w:val="single" w:color="000000" w:sz="4" w:space="0"/>
              <w:left w:val="single" w:color="000000" w:sz="4" w:space="0"/>
              <w:bottom w:val="single" w:color="000000" w:sz="4" w:space="0"/>
              <w:right w:val="single" w:color="000000" w:sz="12" w:space="0"/>
            </w:tcBorders>
            <w:noWrap w:val="0"/>
            <w:vAlign w:val="center"/>
          </w:tcPr>
          <w:p w14:paraId="68E26785">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□营业执照复印件（或事业单位法人证书复印件）</w:t>
            </w:r>
          </w:p>
          <w:p w14:paraId="268E9ABD">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□法定代表人授权委托书原件（或单位介绍信）</w:t>
            </w:r>
          </w:p>
          <w:p w14:paraId="7DEA910D">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□授权代表的身份证复印件</w:t>
            </w:r>
          </w:p>
          <w:p w14:paraId="2C898EAD">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□杭州城投采购平台网站报名成功截图</w:t>
            </w:r>
          </w:p>
        </w:tc>
      </w:tr>
      <w:tr w14:paraId="01DB46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6" w:hRule="exact"/>
          <w:jc w:val="center"/>
        </w:trPr>
        <w:tc>
          <w:tcPr>
            <w:tcW w:w="2449" w:type="dxa"/>
            <w:tcBorders>
              <w:top w:val="single" w:color="000000" w:sz="4" w:space="0"/>
              <w:left w:val="single" w:color="000000" w:sz="12" w:space="0"/>
              <w:bottom w:val="single" w:color="000000" w:sz="4" w:space="0"/>
              <w:right w:val="single" w:color="000000" w:sz="4" w:space="0"/>
            </w:tcBorders>
            <w:noWrap w:val="0"/>
            <w:vAlign w:val="center"/>
          </w:tcPr>
          <w:p w14:paraId="39978F6B">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E-mail或QQ邮箱</w:t>
            </w:r>
          </w:p>
        </w:tc>
        <w:tc>
          <w:tcPr>
            <w:tcW w:w="6571" w:type="dxa"/>
            <w:gridSpan w:val="3"/>
            <w:tcBorders>
              <w:top w:val="single" w:color="000000" w:sz="4" w:space="0"/>
              <w:left w:val="single" w:color="000000" w:sz="4" w:space="0"/>
              <w:bottom w:val="single" w:color="000000" w:sz="4" w:space="0"/>
              <w:right w:val="single" w:color="000000" w:sz="12" w:space="0"/>
            </w:tcBorders>
            <w:noWrap w:val="0"/>
            <w:vAlign w:val="center"/>
          </w:tcPr>
          <w:p w14:paraId="56F5EF46">
            <w:pPr>
              <w:autoSpaceDE w:val="0"/>
              <w:autoSpaceDN w:val="0"/>
              <w:adjustRightInd w:val="0"/>
              <w:snapToGrid w:val="0"/>
              <w:spacing w:line="360" w:lineRule="atLeast"/>
              <w:rPr>
                <w:rFonts w:hint="eastAsia" w:ascii="宋体" w:hAnsi="宋体" w:cs="宋体"/>
                <w:snapToGrid w:val="0"/>
                <w:color w:val="auto"/>
                <w:kern w:val="0"/>
                <w:szCs w:val="21"/>
                <w:highlight w:val="none"/>
              </w:rPr>
            </w:pPr>
          </w:p>
        </w:tc>
      </w:tr>
      <w:tr w14:paraId="2B6D97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5" w:hRule="exact"/>
          <w:jc w:val="center"/>
        </w:trPr>
        <w:tc>
          <w:tcPr>
            <w:tcW w:w="2449" w:type="dxa"/>
            <w:tcBorders>
              <w:top w:val="single" w:color="000000" w:sz="4" w:space="0"/>
              <w:left w:val="single" w:color="000000" w:sz="12" w:space="0"/>
              <w:bottom w:val="single" w:color="000000" w:sz="12" w:space="0"/>
              <w:right w:val="single" w:color="000000" w:sz="4" w:space="0"/>
            </w:tcBorders>
            <w:noWrap w:val="0"/>
            <w:vAlign w:val="center"/>
          </w:tcPr>
          <w:p w14:paraId="7E3D340C">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6571" w:type="dxa"/>
            <w:gridSpan w:val="3"/>
            <w:tcBorders>
              <w:top w:val="single" w:color="000000" w:sz="4" w:space="0"/>
              <w:left w:val="single" w:color="000000" w:sz="4" w:space="0"/>
              <w:bottom w:val="single" w:color="000000" w:sz="12" w:space="0"/>
              <w:right w:val="single" w:color="000000" w:sz="12" w:space="0"/>
            </w:tcBorders>
            <w:noWrap w:val="0"/>
            <w:vAlign w:val="center"/>
          </w:tcPr>
          <w:p w14:paraId="583452EE">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我公司已收到电子版招标文件一份。同意按招标文件规定的递交截止时间提交投标文件。   </w:t>
            </w:r>
          </w:p>
          <w:p w14:paraId="72E763FD">
            <w:pPr>
              <w:autoSpaceDE w:val="0"/>
              <w:autoSpaceDN w:val="0"/>
              <w:adjustRightInd w:val="0"/>
              <w:snapToGrid w:val="0"/>
              <w:spacing w:line="360" w:lineRule="atLeast"/>
              <w:rPr>
                <w:rFonts w:hint="eastAsia" w:ascii="宋体" w:hAnsi="宋体" w:cs="宋体"/>
                <w:snapToGrid w:val="0"/>
                <w:color w:val="auto"/>
                <w:kern w:val="0"/>
                <w:szCs w:val="21"/>
                <w:highlight w:val="none"/>
              </w:rPr>
            </w:pPr>
          </w:p>
          <w:p w14:paraId="0CAC9CEA">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授权代表确认签字：</w:t>
            </w:r>
          </w:p>
          <w:p w14:paraId="02C09D9A">
            <w:pPr>
              <w:autoSpaceDE w:val="0"/>
              <w:autoSpaceDN w:val="0"/>
              <w:adjustRightInd w:val="0"/>
              <w:snapToGrid w:val="0"/>
              <w:spacing w:line="360" w:lineRule="atLeas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 xml:space="preserve"> 日期：</w:t>
            </w:r>
          </w:p>
        </w:tc>
      </w:tr>
    </w:tbl>
    <w:p w14:paraId="0068F804">
      <w:pPr>
        <w:rPr>
          <w:rFonts w:hint="eastAsia"/>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1F287">
    <w:pPr>
      <w:pStyle w:val="4"/>
      <w:pBdr>
        <w:top w:val="single" w:color="auto" w:sz="4" w:space="0"/>
        <w:between w:val="single" w:color="auto" w:sz="4" w:space="0"/>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6F1A5D">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C6F1A5D">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ragraph">
                <wp:posOffset>-185420</wp:posOffset>
              </wp:positionV>
              <wp:extent cx="5306695"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306695" cy="635"/>
                      </a:xfrm>
                      <a:prstGeom prst="line">
                        <a:avLst/>
                      </a:prstGeom>
                      <a:ln>
                        <a:noFill/>
                      </a:ln>
                    </wps:spPr>
                    <wps:bodyPr upright="1"/>
                  </wps:wsp>
                </a:graphicData>
              </a:graphic>
            </wp:anchor>
          </w:drawing>
        </mc:Choice>
        <mc:Fallback>
          <w:pict>
            <v:line id="_x0000_s1026" o:spid="_x0000_s1026" o:spt="20" style="position:absolute;left:0pt;margin-left:18.9pt;margin-top:-14.6pt;height:0.05pt;width:417.85pt;z-index:251660288;mso-width-relative:page;mso-height-relative:page;" filled="f" stroked="f" coordsize="21600,21600" o:gfxdata="UEsDBAoAAAAAAIdO4kAAAAAAAAAAAAAAAAAEAAAAZHJzL1BLAwQUAAAACACHTuJA0+v2dNoAAAAK&#10;AQAADwAAAGRycy9kb3ducmV2LnhtbE2PzU7DMBCE70i8g7VI3FrnR5A0xOmhFXDgRFup4ubGSxIa&#10;ryPbTdq3x3Bpjzs7mvmmXJ51z0a0rjMkIJ5HwJBqozpqBOy2r7McmPOSlOwNoYALOlhW93elLJSZ&#10;6BPHjW9YCCFXSAGt90PBuatb1NLNzYAUft/GaunDaRuurJxCuO55EkXPXMuOQkMrB1y1WB83Jy3A&#10;rY978/M1vefjwm7x47Kvs7dUiMeHOHoB5vHsr2b4ww/oUAWmgzmRcqwXkGaB3AuYJYsEWDDkWfoE&#10;7PCvxMCrkt9OqH4BUEsDBBQAAAAIAIdO4kC6uL2mpAEAADEDAAAOAAAAZHJzL2Uyb0RvYy54bWyt&#10;UjtuGzEQ7QPkDgT7iCsZEpKFVm4EuzEcA04OQHNJLQGSQ3AorXSJXMCAu6RKmT63iXOMDHcVOXAa&#10;F25m58c3897s8nzvHdvphBZCw6eTijMdFLQ2bBr++dPFu/ecYZahlQ6CbvhBIz9fvX2z7GOtZ9CB&#10;a3ViBBKw7mPDu5xjLQSqTnuJE4g6UNFA8jJTmDaiTbIndO/ErKoWoofUxgRKI1J2PRb5ETG9BBCM&#10;sUqvQW29DnlETdrJTJSwsxH5atjWGK3yR2NQZ+YaTkzzYGkI+XfFitVS1pskY2fVcQX5khWecfLS&#10;Bhp6glrLLNk22f+gvFUJEEyeKPBiJDIoQiym1TNtbjsZ9cCFpMZ4Eh1fD1Zd724Ss23DZ5wF6eng&#10;j/c/fn35+vvnA9nH79/YrIjUR6yp9zbepGOE5BbGe5N8+RIXth+EPZyE1fvMFCXnZ9Vi8WHOmaLa&#10;4mxeEMXT05gwX2rwrDgNdzYU1rKWuyvMY+vflpJ2odgAF9a5sVoyoqw4LlW8O2gPxGwbk910BDod&#10;ZpYKKTlMP169nOrfeEB6+tN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T6/Z02gAAAAoBAAAP&#10;AAAAAAAAAAEAIAAAACIAAABkcnMvZG93bnJldi54bWxQSwECFAAUAAAACACHTuJAuri9pqQBAAAx&#10;AwAADgAAAAAAAAABACAAAAApAQAAZHJzL2Uyb0RvYy54bWxQSwUGAAAAAAYABgBZAQAAPwUAAAAA&#10;">
              <v:fill on="f" focussize="0,0"/>
              <v:stroke on="f"/>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258445</wp:posOffset>
              </wp:positionH>
              <wp:positionV relativeFrom="paragraph">
                <wp:posOffset>-221615</wp:posOffset>
              </wp:positionV>
              <wp:extent cx="5270500" cy="27305"/>
              <wp:effectExtent l="0" t="0" r="0" b="0"/>
              <wp:wrapNone/>
              <wp:docPr id="3" name="直接连接符 3"/>
              <wp:cNvGraphicFramePr/>
              <a:graphic xmlns:a="http://schemas.openxmlformats.org/drawingml/2006/main">
                <a:graphicData uri="http://schemas.microsoft.com/office/word/2010/wordprocessingShape">
                  <wps:wsp>
                    <wps:cNvSpPr/>
                    <wps:spPr>
                      <a:xfrm>
                        <a:off x="0" y="0"/>
                        <a:ext cx="5270500" cy="27305"/>
                      </a:xfrm>
                      <a:prstGeom prst="line">
                        <a:avLst/>
                      </a:prstGeom>
                      <a:ln>
                        <a:noFill/>
                      </a:ln>
                    </wps:spPr>
                    <wps:bodyPr upright="1"/>
                  </wps:wsp>
                </a:graphicData>
              </a:graphic>
            </wp:anchor>
          </w:drawing>
        </mc:Choice>
        <mc:Fallback>
          <w:pict>
            <v:line id="_x0000_s1026" o:spid="_x0000_s1026" o:spt="20" style="position:absolute;left:0pt;margin-left:20.35pt;margin-top:-17.45pt;height:2.15pt;width:415pt;z-index:251659264;mso-width-relative:page;mso-height-relative:page;" filled="f" stroked="f" coordsize="21600,21600" o:gfxdata="UEsDBAoAAAAAAIdO4kAAAAAAAAAAAAAAAAAEAAAAZHJzL1BLAwQUAAAACACHTuJA4Fhyz9gAAAAK&#10;AQAADwAAAGRycy9kb3ducmV2LnhtbE2PPW/CMBCG90r8B+sqdQObD5GQxmEAtR06FSqhbia+Jinx&#10;ObJNAv++ztSO996j957LtzfTsh6dbyxJmM8EMKTS6oYqCZ/Hl2kKzAdFWrWWUMIdPWyLyUOuMm0H&#10;+sD+ECoWS8hnSkIdQpdx7ssajfIz2yHF3bd1RoU4uoprp4ZYblq+EGLNjWooXqhVh7say8vhaiT4&#10;/eVkf76Gt7TfuCO+309l8rqU8ulxLp6BBbyFPxhG/agORXQ62ytpz1oJK5FEUsJ0udoAi0CajMl5&#10;TMQaeJHz/y8Uv1BLAwQUAAAACACHTuJAT9j01qQBAAAzAwAADgAAAGRycy9lMm9Eb2MueG1srVI7&#10;bhsxEO0D5A4E+4grCYqDhVZuBLsxHANODkBzh1oC/IFDaaVL5AIG3CVVyvS5TZxjZLiryIHTuHAz&#10;Oz++mfdml+d7Z9kOEprgGz6dVJyBV6E1ftPwz58u3n3gDLP0rbTBQ8MPgPx89fbNso81zEIXbAuJ&#10;EYjHuo8N73KOtRCoOnASJyGCp6IOyclMYdqINsme0J0Vs6p6L/qQ2piCAkTKrsciPyKmlwAGrY2C&#10;dVBbBz6PqAmszEQJOxORr4ZttQaVP2qNkJltODHNg6Uh5N8VK1ZLWW+SjJ1RxxXkS1Z4xslJ42no&#10;CWots2TbZP6DckalgEHniQpOjEQGRYjFtHqmzW0nIwxcSGqMJ9Hx9WDV9e4mMdM2fM6Zl44O/nj/&#10;49eXr79/PpB9/P6NzYtIfcSaem/jTTpGSG5hvNfJlS9xYftB2MNJWNhnpii5mJ1Vi4o0V1Sbnc2r&#10;RcEUT49jwnwJwbHiNNwaX3jLWu6uMI+tf1tK2vpifbgw1o7VkhFlyXGt4t2F9kDctjGZTUeg02Fm&#10;qZCWw/Tj3cux/o0HpKd/ff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4Fhyz9gAAAAKAQAADwAA&#10;AAAAAAABACAAAAAiAAAAZHJzL2Rvd25yZXYueG1sUEsBAhQAFAAAAAgAh07iQE/Y9NakAQAAMwMA&#10;AA4AAAAAAAAAAQAgAAAAJwEAAGRycy9lMm9Eb2MueG1sUEsFBgAAAAAGAAYAWQEAAD0FAAAAAA==&#10;">
              <v:fill on="f" focussize="0,0"/>
              <v:stroke on="f"/>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D368A"/>
    <w:rsid w:val="133D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keepNext w:val="0"/>
      <w:keepLines w:val="0"/>
      <w:widowControl w:val="0"/>
      <w:suppressLineNumbers w:val="0"/>
      <w:spacing w:after="120" w:afterLines="0" w:afterAutospacing="0" w:line="360" w:lineRule="exact"/>
      <w:ind w:firstLine="964" w:firstLineChars="200"/>
      <w:jc w:val="both"/>
    </w:pPr>
    <w:rPr>
      <w:rFonts w:hint="default" w:ascii="Times New Roman" w:hAnsi="Times New Roman" w:cs="Times New Roman"/>
      <w:kern w:val="2"/>
      <w:sz w:val="21"/>
      <w:szCs w:val="21"/>
      <w:lang w:val="en-US" w:eastAsia="zh-CN" w:bidi="ar"/>
    </w:rPr>
  </w:style>
  <w:style w:type="paragraph" w:styleId="3">
    <w:name w:val="Body Text First Indent"/>
    <w:basedOn w:val="2"/>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customStyle="1" w:styleId="8">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2025-08-20T09:19:00Z</dcterms:created>
  <dc:creator>爔</dc:creator>
  <cp:lastModifiedBy>爔</cp:lastModifiedBy>
  <dcterms:modified xsi:type="dcterms:W3CDTF">2025-08-20T09:35:20Z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64DAF6D8309046E4A370CB8C19F278D5_11</vt:lpwstr>
  </property>
  <property fmtid="{D5CDD505-2E9C-101B-9397-08002B2CF9AE}" pid="4" name="KSOTemplateDocerSaveRecord">
    <vt:lpwstr>eyJoZGlkIjoiN2IwMGI5NGYyZTFlZWRhOTQ3MTY5ZTY4NmYwYzNiN2UiLCJ1c2VySWQiOiI2Mjg1NjcwMTMifQ==</vt:lpwstr>
  </property>
</Properties>
</file>