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7EF3">
      <w:pPr>
        <w:spacing w:line="311" w:lineRule="auto"/>
        <w:rPr>
          <w:rFonts w:hint="eastAsia" w:ascii="方正仿宋_GB2312" w:hAnsi="方正仿宋_GB2312" w:eastAsia="方正仿宋_GB2312" w:cs="方正仿宋_GB2312"/>
          <w:sz w:val="21"/>
        </w:rPr>
      </w:pPr>
    </w:p>
    <w:p w14:paraId="17F72885">
      <w:pPr>
        <w:pStyle w:val="5"/>
        <w:spacing w:before="169" w:line="500" w:lineRule="exact"/>
        <w:jc w:val="center"/>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rPr>
        <w:t>杭州</w:t>
      </w:r>
      <w:r>
        <w:rPr>
          <w:rFonts w:hint="eastAsia" w:ascii="方正仿宋_GB2312" w:hAnsi="方正仿宋_GB2312" w:eastAsia="方正仿宋_GB2312" w:cs="方正仿宋_GB2312"/>
          <w:b/>
          <w:bCs/>
          <w:spacing w:val="15"/>
          <w:sz w:val="52"/>
          <w:szCs w:val="52"/>
          <w:lang w:val="en-US" w:eastAsia="zh-CN"/>
        </w:rPr>
        <w:t>怡苑物产集团有限</w:t>
      </w:r>
      <w:r>
        <w:rPr>
          <w:rFonts w:hint="eastAsia" w:ascii="方正仿宋_GB2312" w:hAnsi="方正仿宋_GB2312" w:eastAsia="方正仿宋_GB2312" w:cs="方正仿宋_GB2312"/>
          <w:b/>
          <w:bCs/>
          <w:spacing w:val="15"/>
          <w:sz w:val="52"/>
          <w:szCs w:val="52"/>
        </w:rPr>
        <w:t>公司</w:t>
      </w:r>
    </w:p>
    <w:p w14:paraId="23312BAD">
      <w:pPr>
        <w:pStyle w:val="5"/>
        <w:spacing w:before="169" w:line="500" w:lineRule="exact"/>
        <w:jc w:val="center"/>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lang w:val="en-US" w:eastAsia="zh-CN"/>
        </w:rPr>
        <w:t>办公耗材采购</w:t>
      </w:r>
      <w:r>
        <w:rPr>
          <w:rFonts w:hint="eastAsia" w:ascii="方正仿宋_GB2312" w:hAnsi="方正仿宋_GB2312" w:eastAsia="方正仿宋_GB2312" w:cs="方正仿宋_GB2312"/>
          <w:b/>
          <w:bCs/>
          <w:spacing w:val="15"/>
          <w:sz w:val="52"/>
          <w:szCs w:val="52"/>
        </w:rPr>
        <w:t>项目</w:t>
      </w:r>
    </w:p>
    <w:p w14:paraId="68130D9C">
      <w:pPr>
        <w:pStyle w:val="5"/>
        <w:spacing w:before="169" w:line="500" w:lineRule="exact"/>
        <w:ind w:left="0" w:firstLine="1104" w:firstLineChars="200"/>
        <w:jc w:val="both"/>
        <w:rPr>
          <w:rFonts w:hint="eastAsia" w:ascii="方正仿宋_GB2312" w:hAnsi="方正仿宋_GB2312" w:eastAsia="方正仿宋_GB2312" w:cs="方正仿宋_GB2312"/>
          <w:b/>
          <w:bCs/>
          <w:spacing w:val="15"/>
          <w:sz w:val="52"/>
          <w:szCs w:val="52"/>
        </w:rPr>
      </w:pPr>
    </w:p>
    <w:p w14:paraId="7BAE261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36E136C">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21F5BCE">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A3026A3">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C90DD01">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71E2508">
      <w:pPr>
        <w:pStyle w:val="5"/>
        <w:keepNext w:val="0"/>
        <w:keepLines w:val="0"/>
        <w:pageBreakBefore w:val="0"/>
        <w:widowControl/>
        <w:kinsoku w:val="0"/>
        <w:wordWrap/>
        <w:overflowPunct/>
        <w:topLinePunct w:val="0"/>
        <w:bidi w:val="0"/>
        <w:adjustRightInd w:val="0"/>
        <w:snapToGrid w:val="0"/>
        <w:spacing w:before="270" w:line="500" w:lineRule="exact"/>
        <w:ind w:left="2666"/>
        <w:textAlignment w:val="baseline"/>
        <w:rPr>
          <w:rFonts w:hint="eastAsia" w:ascii="方正仿宋_GB2312" w:hAnsi="方正仿宋_GB2312" w:eastAsia="方正仿宋_GB2312" w:cs="方正仿宋_GB2312"/>
          <w:sz w:val="83"/>
          <w:szCs w:val="83"/>
        </w:rPr>
      </w:pPr>
      <w:r>
        <w:rPr>
          <w:rFonts w:hint="eastAsia" w:ascii="方正仿宋_GB2312" w:hAnsi="方正仿宋_GB2312" w:eastAsia="方正仿宋_GB2312" w:cs="方正仿宋_GB2312"/>
          <w:b/>
          <w:bCs/>
          <w:spacing w:val="-5"/>
          <w:sz w:val="84"/>
          <w:szCs w:val="84"/>
        </w:rPr>
        <w:t>采购文件</w:t>
      </w:r>
    </w:p>
    <w:p w14:paraId="7AC841F4">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8EC7880">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5793928">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684038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36"/>
          <w:szCs w:val="36"/>
        </w:rPr>
      </w:pPr>
    </w:p>
    <w:p w14:paraId="1F93C189">
      <w:pPr>
        <w:pStyle w:val="5"/>
        <w:spacing w:before="114" w:line="500" w:lineRule="exact"/>
        <w:ind w:left="2261" w:firstLine="368" w:firstLineChars="100"/>
        <w:rPr>
          <w:rFonts w:hint="eastAsia" w:ascii="方正仿宋_GB2312" w:hAnsi="方正仿宋_GB2312" w:eastAsia="方正仿宋_GB2312" w:cs="方正仿宋_GB2312"/>
          <w:spacing w:val="4"/>
          <w:sz w:val="36"/>
          <w:szCs w:val="36"/>
          <w:u w:val="none" w:color="auto"/>
        </w:rPr>
      </w:pPr>
      <w:r>
        <w:rPr>
          <w:rFonts w:hint="eastAsia" w:ascii="方正仿宋_GB2312" w:hAnsi="方正仿宋_GB2312" w:eastAsia="方正仿宋_GB2312" w:cs="方正仿宋_GB2312"/>
          <w:spacing w:val="4"/>
          <w:sz w:val="36"/>
          <w:szCs w:val="36"/>
        </w:rPr>
        <w:t>采购方式：</w:t>
      </w:r>
      <w:r>
        <w:rPr>
          <w:rFonts w:hint="eastAsia" w:ascii="方正仿宋_GB2312" w:hAnsi="方正仿宋_GB2312" w:eastAsia="方正仿宋_GB2312" w:cs="方正仿宋_GB2312"/>
          <w:spacing w:val="-149"/>
          <w:sz w:val="36"/>
          <w:szCs w:val="36"/>
        </w:rPr>
        <w:t xml:space="preserve"> </w:t>
      </w:r>
      <w:r>
        <w:rPr>
          <w:rFonts w:hint="eastAsia" w:ascii="方正仿宋_GB2312" w:hAnsi="方正仿宋_GB2312" w:eastAsia="方正仿宋_GB2312" w:cs="方正仿宋_GB2312"/>
          <w:spacing w:val="-163"/>
          <w:sz w:val="36"/>
          <w:szCs w:val="36"/>
          <w:u w:val="none" w:color="auto"/>
        </w:rPr>
        <w:t xml:space="preserve"> </w:t>
      </w:r>
      <w:r>
        <w:rPr>
          <w:rFonts w:hint="eastAsia" w:ascii="方正仿宋_GB2312" w:hAnsi="方正仿宋_GB2312" w:eastAsia="方正仿宋_GB2312" w:cs="方正仿宋_GB2312"/>
          <w:spacing w:val="4"/>
          <w:sz w:val="36"/>
          <w:szCs w:val="36"/>
          <w:u w:val="none" w:color="auto"/>
        </w:rPr>
        <w:t>公开询价</w:t>
      </w:r>
    </w:p>
    <w:p w14:paraId="3F49BA09">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spacing w:val="4"/>
          <w:sz w:val="36"/>
          <w:szCs w:val="36"/>
          <w:u w:val="none" w:color="auto"/>
          <w:lang w:eastAsia="zh-CN"/>
        </w:rPr>
        <w:t>采购编号：CT-CGYS【202</w:t>
      </w:r>
      <w:r>
        <w:rPr>
          <w:rFonts w:hint="eastAsia" w:ascii="仿宋_GB2312" w:hAnsi="仿宋_GB2312" w:eastAsia="仿宋_GB2312" w:cs="仿宋_GB2312"/>
          <w:spacing w:val="4"/>
          <w:sz w:val="36"/>
          <w:szCs w:val="36"/>
          <w:u w:val="none" w:color="auto"/>
          <w:lang w:val="en-US" w:eastAsia="zh-CN"/>
        </w:rPr>
        <w:t>6</w:t>
      </w:r>
      <w:r>
        <w:rPr>
          <w:rFonts w:hint="eastAsia" w:ascii="仿宋_GB2312" w:hAnsi="仿宋_GB2312" w:eastAsia="仿宋_GB2312" w:cs="仿宋_GB2312"/>
          <w:spacing w:val="4"/>
          <w:sz w:val="36"/>
          <w:szCs w:val="36"/>
          <w:u w:val="none" w:color="auto"/>
          <w:lang w:eastAsia="zh-CN"/>
        </w:rPr>
        <w:t>】</w:t>
      </w:r>
      <w:r>
        <w:rPr>
          <w:rFonts w:hint="eastAsia" w:ascii="仿宋_GB2312" w:hAnsi="仿宋_GB2312" w:eastAsia="仿宋_GB2312" w:cs="仿宋_GB2312"/>
          <w:spacing w:val="4"/>
          <w:sz w:val="36"/>
          <w:szCs w:val="36"/>
          <w:u w:val="none" w:color="auto"/>
          <w:lang w:val="en-US" w:eastAsia="zh-CN"/>
        </w:rPr>
        <w:t>101</w:t>
      </w:r>
    </w:p>
    <w:p w14:paraId="06E4F7B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02441DA">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98F2EE6">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8D721A5">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D9B0252">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0D6832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766E967">
      <w:pPr>
        <w:pStyle w:val="5"/>
        <w:spacing w:before="114" w:line="500" w:lineRule="exact"/>
        <w:ind w:left="0" w:right="907"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8"/>
        </w:rPr>
        <w:t>采   购   人：杭州</w:t>
      </w:r>
      <w:r>
        <w:rPr>
          <w:rFonts w:hint="eastAsia" w:ascii="方正仿宋_GB2312" w:hAnsi="方正仿宋_GB2312" w:eastAsia="方正仿宋_GB2312" w:cs="方正仿宋_GB2312"/>
          <w:spacing w:val="8"/>
          <w:lang w:val="en-US" w:eastAsia="zh-CN"/>
        </w:rPr>
        <w:t>怡苑物产集团有限公司</w:t>
      </w:r>
    </w:p>
    <w:p w14:paraId="1CD71EC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CDA2DA7">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2D36919">
      <w:pPr>
        <w:pStyle w:val="5"/>
        <w:keepNext w:val="0"/>
        <w:keepLines w:val="0"/>
        <w:pageBreakBefore w:val="0"/>
        <w:widowControl/>
        <w:kinsoku w:val="0"/>
        <w:wordWrap/>
        <w:overflowPunct/>
        <w:topLinePunct w:val="0"/>
        <w:bidi w:val="0"/>
        <w:adjustRightInd w:val="0"/>
        <w:snapToGrid w:val="0"/>
        <w:spacing w:before="114" w:line="500" w:lineRule="exact"/>
        <w:ind w:left="3094"/>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105"/>
        </w:rPr>
        <w:t xml:space="preserve"> </w:t>
      </w: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5"/>
          <w:lang w:val="en-US" w:eastAsia="zh-CN"/>
        </w:rPr>
        <w:t>六</w:t>
      </w:r>
      <w:r>
        <w:rPr>
          <w:rFonts w:hint="eastAsia" w:ascii="方正仿宋_GB2312" w:hAnsi="方正仿宋_GB2312" w:eastAsia="方正仿宋_GB2312" w:cs="方正仿宋_GB2312"/>
          <w:spacing w:val="-5"/>
        </w:rPr>
        <w:t>年</w:t>
      </w:r>
      <w:r>
        <w:rPr>
          <w:rFonts w:hint="eastAsia" w:ascii="方正仿宋_GB2312" w:hAnsi="方正仿宋_GB2312" w:eastAsia="方正仿宋_GB2312" w:cs="方正仿宋_GB2312"/>
          <w:spacing w:val="-5"/>
          <w:lang w:val="en-US" w:eastAsia="zh-CN"/>
        </w:rPr>
        <w:t>三</w:t>
      </w:r>
      <w:r>
        <w:rPr>
          <w:rFonts w:hint="eastAsia" w:ascii="方正仿宋_GB2312" w:hAnsi="方正仿宋_GB2312" w:eastAsia="方正仿宋_GB2312" w:cs="方正仿宋_GB2312"/>
          <w:spacing w:val="-5"/>
        </w:rPr>
        <w:t>月</w:t>
      </w:r>
    </w:p>
    <w:p w14:paraId="586EC16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rPr>
        <w:sectPr>
          <w:pgSz w:w="11906" w:h="16839"/>
          <w:pgMar w:top="1431" w:right="1681" w:bottom="0" w:left="1576" w:header="0" w:footer="0" w:gutter="0"/>
          <w:pgNumType w:fmt="decimal"/>
          <w:cols w:space="720" w:num="1"/>
        </w:sectPr>
      </w:pPr>
    </w:p>
    <w:p w14:paraId="30759B81">
      <w:pPr>
        <w:pStyle w:val="5"/>
        <w:keepNext w:val="0"/>
        <w:keepLines w:val="0"/>
        <w:pageBreakBefore w:val="0"/>
        <w:kinsoku w:val="0"/>
        <w:wordWrap/>
        <w:overflowPunct/>
        <w:topLinePunct w:val="0"/>
        <w:bidi w:val="0"/>
        <w:adjustRightInd w:val="0"/>
        <w:snapToGrid w:val="0"/>
        <w:spacing w:before="87" w:line="500" w:lineRule="exact"/>
        <w:ind w:firstLine="2189" w:firstLineChars="500"/>
        <w:outlineLvl w:val="0"/>
        <w:rPr>
          <w:rFonts w:hint="eastAsia" w:ascii="方正仿宋_GB2312" w:hAnsi="方正仿宋_GB2312" w:eastAsia="方正仿宋_GB2312" w:cs="方正仿宋_GB2312"/>
          <w:sz w:val="44"/>
          <w:szCs w:val="44"/>
        </w:rPr>
      </w:pPr>
      <w:bookmarkStart w:id="0" w:name="bookmark2"/>
      <w:bookmarkEnd w:id="0"/>
      <w:bookmarkStart w:id="1" w:name="bookmark1"/>
      <w:bookmarkEnd w:id="1"/>
      <w:r>
        <w:rPr>
          <w:rFonts w:hint="eastAsia" w:ascii="方正仿宋_GB2312" w:hAnsi="方正仿宋_GB2312" w:eastAsia="方正仿宋_GB2312" w:cs="方正仿宋_GB2312"/>
          <w:b/>
          <w:bCs/>
          <w:spacing w:val="-2"/>
          <w:sz w:val="44"/>
          <w:szCs w:val="44"/>
        </w:rPr>
        <w:t>第一部分</w:t>
      </w:r>
      <w:r>
        <w:rPr>
          <w:rFonts w:hint="eastAsia" w:ascii="方正仿宋_GB2312" w:hAnsi="方正仿宋_GB2312" w:eastAsia="方正仿宋_GB2312" w:cs="方正仿宋_GB2312"/>
          <w:spacing w:val="95"/>
          <w:sz w:val="44"/>
          <w:szCs w:val="44"/>
        </w:rPr>
        <w:t xml:space="preserve"> </w:t>
      </w:r>
      <w:r>
        <w:rPr>
          <w:rFonts w:hint="eastAsia" w:ascii="方正仿宋_GB2312" w:hAnsi="方正仿宋_GB2312" w:eastAsia="方正仿宋_GB2312" w:cs="方正仿宋_GB2312"/>
          <w:b/>
          <w:bCs/>
          <w:spacing w:val="-2"/>
          <w:sz w:val="44"/>
          <w:szCs w:val="44"/>
        </w:rPr>
        <w:t>询价公告</w:t>
      </w:r>
    </w:p>
    <w:p w14:paraId="41E5DDFF">
      <w:pPr>
        <w:keepNext w:val="0"/>
        <w:keepLines w:val="0"/>
        <w:pageBreakBefore w:val="0"/>
        <w:widowControl/>
        <w:tabs>
          <w:tab w:val="left" w:pos="1262"/>
        </w:tabs>
        <w:kinsoku w:val="0"/>
        <w:wordWrap/>
        <w:overflowPunct/>
        <w:topLinePunct w:val="0"/>
        <w:autoSpaceDE w:val="0"/>
        <w:autoSpaceDN w:val="0"/>
        <w:bidi w:val="0"/>
        <w:adjustRightInd w:val="0"/>
        <w:snapToGrid w:val="0"/>
        <w:spacing w:after="0" w:afterLines="0" w:line="500" w:lineRule="exact"/>
        <w:ind w:left="0" w:leftChars="0" w:firstLine="560" w:firstLineChars="200"/>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我公司计划</w:t>
      </w:r>
      <w:r>
        <w:rPr>
          <w:rFonts w:hint="eastAsia" w:ascii="方正仿宋_GB2312" w:hAnsi="方正仿宋_GB2312" w:eastAsia="方正仿宋_GB2312" w:cs="方正仿宋_GB2312"/>
          <w:sz w:val="28"/>
          <w:szCs w:val="28"/>
          <w:highlight w:val="none"/>
          <w:lang w:val="en-US" w:eastAsia="zh-CN"/>
        </w:rPr>
        <w:t>实施</w:t>
      </w:r>
      <w:r>
        <w:rPr>
          <w:rFonts w:hint="eastAsia" w:ascii="方正仿宋_GB2312" w:hAnsi="方正仿宋_GB2312" w:eastAsia="方正仿宋_GB2312" w:cs="方正仿宋_GB2312"/>
          <w:sz w:val="28"/>
          <w:szCs w:val="28"/>
          <w:highlight w:val="none"/>
          <w:u w:val="words"/>
          <w:lang w:val="en-US" w:eastAsia="zh-CN"/>
        </w:rPr>
        <w:t>办公耗材项目</w:t>
      </w:r>
      <w:r>
        <w:rPr>
          <w:rFonts w:hint="eastAsia" w:ascii="方正仿宋_GB2312" w:hAnsi="方正仿宋_GB2312" w:eastAsia="方正仿宋_GB2312" w:cs="方正仿宋_GB2312"/>
          <w:sz w:val="28"/>
          <w:szCs w:val="28"/>
          <w:highlight w:val="none"/>
          <w:u w:val="none"/>
          <w:lang w:val="en-US" w:eastAsia="zh-CN"/>
        </w:rPr>
        <w:t>，</w:t>
      </w:r>
      <w:r>
        <w:rPr>
          <w:rFonts w:hint="eastAsia" w:ascii="方正仿宋_GB2312" w:hAnsi="方正仿宋_GB2312" w:eastAsia="方正仿宋_GB2312" w:cs="方正仿宋_GB2312"/>
          <w:sz w:val="28"/>
          <w:szCs w:val="28"/>
          <w:highlight w:val="none"/>
        </w:rPr>
        <w:t>现向贵公司</w:t>
      </w:r>
      <w:r>
        <w:rPr>
          <w:rFonts w:hint="eastAsia" w:ascii="方正仿宋_GB2312" w:hAnsi="方正仿宋_GB2312" w:eastAsia="方正仿宋_GB2312" w:cs="方正仿宋_GB2312"/>
          <w:sz w:val="28"/>
          <w:szCs w:val="28"/>
          <w:highlight w:val="none"/>
          <w:lang w:val="en-US" w:eastAsia="zh-CN"/>
        </w:rPr>
        <w:t>公开</w:t>
      </w:r>
      <w:r>
        <w:rPr>
          <w:rFonts w:hint="eastAsia" w:ascii="方正仿宋_GB2312" w:hAnsi="方正仿宋_GB2312" w:eastAsia="方正仿宋_GB2312" w:cs="方正仿宋_GB2312"/>
          <w:sz w:val="28"/>
          <w:szCs w:val="28"/>
          <w:highlight w:val="none"/>
        </w:rPr>
        <w:t>询价，请贵公司给出相应最优报价，报价应含税及完成本项目的一切相关费用。具体需求如下：</w:t>
      </w:r>
    </w:p>
    <w:tbl>
      <w:tblPr>
        <w:tblStyle w:val="10"/>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936"/>
        <w:gridCol w:w="2202"/>
        <w:gridCol w:w="1729"/>
      </w:tblGrid>
      <w:tr w14:paraId="4BA2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50" w:type="dxa"/>
            <w:noWrap/>
            <w:vAlign w:val="center"/>
          </w:tcPr>
          <w:p w14:paraId="1620EE09">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项目名称</w:t>
            </w:r>
          </w:p>
        </w:tc>
        <w:tc>
          <w:tcPr>
            <w:tcW w:w="2936" w:type="dxa"/>
            <w:noWrap w:val="0"/>
            <w:vAlign w:val="center"/>
          </w:tcPr>
          <w:p w14:paraId="162B3C37">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服务内容</w:t>
            </w:r>
          </w:p>
        </w:tc>
        <w:tc>
          <w:tcPr>
            <w:tcW w:w="2202" w:type="dxa"/>
            <w:noWrap w:val="0"/>
            <w:vAlign w:val="center"/>
          </w:tcPr>
          <w:p w14:paraId="59CDE869">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服务期限</w:t>
            </w:r>
          </w:p>
        </w:tc>
        <w:tc>
          <w:tcPr>
            <w:tcW w:w="1729" w:type="dxa"/>
            <w:noWrap w:val="0"/>
            <w:vAlign w:val="center"/>
          </w:tcPr>
          <w:p w14:paraId="41AE3B7F">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预算金额</w:t>
            </w:r>
          </w:p>
        </w:tc>
      </w:tr>
      <w:tr w14:paraId="4045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950" w:type="dxa"/>
            <w:noWrap/>
            <w:vAlign w:val="center"/>
          </w:tcPr>
          <w:p w14:paraId="2B46E0B7">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u w:val="none"/>
                <w:lang w:val="en-US" w:eastAsia="zh-CN"/>
              </w:rPr>
              <w:t>办公耗材项目</w:t>
            </w:r>
          </w:p>
        </w:tc>
        <w:tc>
          <w:tcPr>
            <w:tcW w:w="2936" w:type="dxa"/>
            <w:noWrap w:val="0"/>
            <w:vAlign w:val="center"/>
          </w:tcPr>
          <w:p w14:paraId="6584851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详见用户需求书</w:t>
            </w:r>
          </w:p>
        </w:tc>
        <w:tc>
          <w:tcPr>
            <w:tcW w:w="2202" w:type="dxa"/>
            <w:noWrap w:val="0"/>
            <w:vAlign w:val="center"/>
          </w:tcPr>
          <w:p w14:paraId="4351CD40">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1年</w:t>
            </w:r>
          </w:p>
        </w:tc>
        <w:tc>
          <w:tcPr>
            <w:tcW w:w="1729" w:type="dxa"/>
            <w:noWrap w:val="0"/>
            <w:vAlign w:val="center"/>
          </w:tcPr>
          <w:p w14:paraId="31B1CC23">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lang w:val="en-US"/>
              </w:rPr>
            </w:pPr>
            <w:r>
              <w:rPr>
                <w:rFonts w:hint="eastAsia" w:ascii="方正仿宋_GB2312" w:hAnsi="方正仿宋_GB2312" w:eastAsia="方正仿宋_GB2312" w:cs="方正仿宋_GB2312"/>
                <w:sz w:val="28"/>
                <w:szCs w:val="28"/>
                <w:highlight w:val="none"/>
                <w:lang w:val="en-US" w:eastAsia="zh-CN"/>
              </w:rPr>
              <w:t>3万元</w:t>
            </w:r>
          </w:p>
        </w:tc>
      </w:tr>
    </w:tbl>
    <w:p w14:paraId="67E6F115">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请贵公司于</w:t>
      </w:r>
      <w:r>
        <w:rPr>
          <w:rFonts w:hint="eastAsia" w:ascii="方正仿宋_GB2312" w:hAnsi="方正仿宋_GB2312" w:eastAsia="方正仿宋_GB2312" w:cs="方正仿宋_GB2312"/>
          <w:sz w:val="28"/>
          <w:szCs w:val="28"/>
          <w:highlight w:val="none"/>
          <w:u w:val="single"/>
          <w:lang w:val="en-US" w:eastAsia="zh-CN"/>
        </w:rPr>
        <w:t>2026</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3 </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lang w:val="en-US" w:eastAsia="zh-CN"/>
        </w:rPr>
        <w:t xml:space="preserve"> 30</w:t>
      </w:r>
      <w:r>
        <w:rPr>
          <w:rFonts w:hint="eastAsia" w:ascii="方正仿宋_GB2312" w:hAnsi="方正仿宋_GB2312" w:eastAsia="方正仿宋_GB2312" w:cs="方正仿宋_GB2312"/>
          <w:sz w:val="28"/>
          <w:szCs w:val="28"/>
          <w:highlight w:val="none"/>
        </w:rPr>
        <w:t>日</w:t>
      </w:r>
      <w:r>
        <w:rPr>
          <w:rFonts w:hint="eastAsia" w:ascii="方正仿宋_GB2312" w:hAnsi="方正仿宋_GB2312" w:eastAsia="方正仿宋_GB2312" w:cs="方正仿宋_GB2312"/>
          <w:sz w:val="28"/>
          <w:szCs w:val="28"/>
          <w:highlight w:val="none"/>
          <w:u w:val="single"/>
          <w:lang w:val="en-US" w:eastAsia="zh-CN"/>
        </w:rPr>
        <w:t>12:30</w:t>
      </w:r>
      <w:bookmarkStart w:id="6" w:name="_GoBack"/>
      <w:bookmarkEnd w:id="6"/>
      <w:r>
        <w:rPr>
          <w:rFonts w:hint="eastAsia" w:ascii="方正仿宋_GB2312" w:hAnsi="方正仿宋_GB2312" w:eastAsia="方正仿宋_GB2312" w:cs="方正仿宋_GB2312"/>
          <w:sz w:val="28"/>
          <w:szCs w:val="28"/>
          <w:highlight w:val="none"/>
        </w:rPr>
        <w:t>前以书面形式报价复函，纸质版原件需加盖公章并密封递交，可采用现场方式或邮寄方式递交</w:t>
      </w:r>
      <w:r>
        <w:rPr>
          <w:rFonts w:hint="eastAsia" w:ascii="方正仿宋_GB2312" w:hAnsi="方正仿宋_GB2312" w:eastAsia="方正仿宋_GB2312" w:cs="方正仿宋_GB2312"/>
          <w:sz w:val="28"/>
          <w:szCs w:val="28"/>
          <w:highlight w:val="none"/>
          <w:lang w:eastAsia="zh-CN"/>
        </w:rPr>
        <w:t>报价文件。</w:t>
      </w:r>
    </w:p>
    <w:p w14:paraId="31F9FC57">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1.现场递交方式：将</w:t>
      </w:r>
      <w:r>
        <w:rPr>
          <w:rFonts w:hint="eastAsia" w:ascii="方正仿宋_GB2312" w:hAnsi="方正仿宋_GB2312" w:eastAsia="方正仿宋_GB2312" w:cs="方正仿宋_GB2312"/>
          <w:sz w:val="28"/>
          <w:szCs w:val="28"/>
          <w:highlight w:val="none"/>
          <w:lang w:eastAsia="zh-CN"/>
        </w:rPr>
        <w:t>报价</w:t>
      </w:r>
      <w:r>
        <w:rPr>
          <w:rFonts w:hint="eastAsia" w:ascii="方正仿宋_GB2312" w:hAnsi="方正仿宋_GB2312" w:eastAsia="方正仿宋_GB2312" w:cs="方正仿宋_GB2312"/>
          <w:sz w:val="28"/>
          <w:szCs w:val="28"/>
          <w:highlight w:val="none"/>
        </w:rPr>
        <w:t>文件递交至杭州市上城区普庆路102号杭州怡苑物产集团有限公司，联系人：</w:t>
      </w:r>
      <w:r>
        <w:rPr>
          <w:rFonts w:hint="eastAsia" w:ascii="方正仿宋_GB2312" w:hAnsi="方正仿宋_GB2312" w:eastAsia="方正仿宋_GB2312" w:cs="方正仿宋_GB2312"/>
          <w:sz w:val="28"/>
          <w:szCs w:val="28"/>
          <w:highlight w:val="none"/>
          <w:lang w:val="en-US" w:eastAsia="zh-CN"/>
        </w:rPr>
        <w:t>王工</w:t>
      </w:r>
      <w:r>
        <w:rPr>
          <w:rFonts w:hint="eastAsia" w:ascii="方正仿宋_GB2312" w:hAnsi="方正仿宋_GB2312" w:eastAsia="方正仿宋_GB2312" w:cs="方正仿宋_GB2312"/>
          <w:sz w:val="28"/>
          <w:szCs w:val="28"/>
          <w:highlight w:val="none"/>
        </w:rPr>
        <w:t>，联系电话：</w:t>
      </w:r>
      <w:r>
        <w:rPr>
          <w:rFonts w:hint="eastAsia" w:ascii="方正仿宋_GB2312" w:hAnsi="方正仿宋_GB2312" w:eastAsia="方正仿宋_GB2312" w:cs="方正仿宋_GB2312"/>
          <w:sz w:val="28"/>
          <w:szCs w:val="28"/>
          <w:highlight w:val="none"/>
          <w:lang w:val="en-US" w:eastAsia="zh-CN"/>
        </w:rPr>
        <w:t>15990094211</w:t>
      </w:r>
      <w:r>
        <w:rPr>
          <w:rFonts w:hint="eastAsia" w:ascii="方正仿宋_GB2312" w:hAnsi="方正仿宋_GB2312" w:eastAsia="方正仿宋_GB2312" w:cs="方正仿宋_GB2312"/>
          <w:sz w:val="28"/>
          <w:szCs w:val="28"/>
          <w:highlight w:val="none"/>
        </w:rPr>
        <w:t>。现场递交时须提供供应商法定代表人（或其授权代表）的联系方式，并保证询价期间联系方式畅通。未提供上述资料的视为无效报价。</w:t>
      </w:r>
    </w:p>
    <w:p w14:paraId="1A7A75A2">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2.邮寄送达方式：供应商可以通过邮寄送达</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，送达地址为</w:t>
      </w:r>
      <w:r>
        <w:rPr>
          <w:rFonts w:hint="eastAsia" w:ascii="方正仿宋_GB2312" w:hAnsi="方正仿宋_GB2312" w:eastAsia="方正仿宋_GB2312" w:cs="方正仿宋_GB2312"/>
          <w:sz w:val="28"/>
          <w:szCs w:val="28"/>
          <w:highlight w:val="none"/>
          <w:u w:val="single"/>
        </w:rPr>
        <w:t>杭州市上城区普庆路102号杭州怡苑物产集团有限公司，联系人：</w:t>
      </w:r>
      <w:r>
        <w:rPr>
          <w:rFonts w:hint="eastAsia" w:ascii="方正仿宋_GB2312" w:hAnsi="方正仿宋_GB2312" w:eastAsia="方正仿宋_GB2312" w:cs="方正仿宋_GB2312"/>
          <w:sz w:val="28"/>
          <w:szCs w:val="28"/>
          <w:highlight w:val="none"/>
          <w:u w:val="single"/>
          <w:lang w:val="en-US" w:eastAsia="zh-CN"/>
        </w:rPr>
        <w:t>王工，</w:t>
      </w:r>
      <w:r>
        <w:rPr>
          <w:rFonts w:hint="eastAsia" w:ascii="方正仿宋_GB2312" w:hAnsi="方正仿宋_GB2312" w:eastAsia="方正仿宋_GB2312" w:cs="方正仿宋_GB2312"/>
          <w:sz w:val="28"/>
          <w:szCs w:val="28"/>
          <w:highlight w:val="none"/>
          <w:u w:val="single"/>
        </w:rPr>
        <w:t>联系电话：</w:t>
      </w:r>
      <w:r>
        <w:rPr>
          <w:rFonts w:hint="eastAsia" w:ascii="方正仿宋_GB2312" w:hAnsi="方正仿宋_GB2312" w:eastAsia="方正仿宋_GB2312" w:cs="方正仿宋_GB2312"/>
          <w:sz w:val="28"/>
          <w:szCs w:val="28"/>
          <w:highlight w:val="none"/>
          <w:u w:val="single"/>
          <w:lang w:val="en-US" w:eastAsia="zh-CN"/>
        </w:rPr>
        <w:t>15990094211</w:t>
      </w:r>
      <w:r>
        <w:rPr>
          <w:rFonts w:hint="eastAsia" w:ascii="方正仿宋_GB2312" w:hAnsi="方正仿宋_GB2312" w:eastAsia="方正仿宋_GB2312" w:cs="方正仿宋_GB2312"/>
          <w:sz w:val="28"/>
          <w:szCs w:val="28"/>
          <w:highlight w:val="none"/>
        </w:rPr>
        <w:t>。各供应商邮寄须将快递单号发送至电子邮箱（yiyuanwuchan@163.com），以便采购人查询物流记录，如因未提供快递单号造成</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未及时送达而造成的后果均由供应商无条件承担。各供应商应当</w:t>
      </w:r>
      <w:r>
        <w:rPr>
          <w:rFonts w:hint="eastAsia" w:ascii="方正仿宋_GB2312" w:hAnsi="方正仿宋_GB2312" w:eastAsia="方正仿宋_GB2312" w:cs="方正仿宋_GB2312"/>
          <w:sz w:val="28"/>
          <w:szCs w:val="28"/>
          <w:highlight w:val="none"/>
          <w:u w:val="single"/>
        </w:rPr>
        <w:t>确保</w:t>
      </w:r>
      <w:r>
        <w:rPr>
          <w:rFonts w:hint="eastAsia" w:ascii="方正仿宋_GB2312" w:hAnsi="方正仿宋_GB2312" w:eastAsia="方正仿宋_GB2312" w:cs="方正仿宋_GB2312"/>
          <w:sz w:val="28"/>
          <w:szCs w:val="28"/>
          <w:highlight w:val="none"/>
          <w:u w:val="single"/>
          <w:lang w:eastAsia="zh-CN"/>
        </w:rPr>
        <w:t>报价文件</w:t>
      </w:r>
      <w:r>
        <w:rPr>
          <w:rFonts w:hint="eastAsia" w:ascii="方正仿宋_GB2312" w:hAnsi="方正仿宋_GB2312" w:eastAsia="方正仿宋_GB2312" w:cs="方正仿宋_GB2312"/>
          <w:sz w:val="28"/>
          <w:szCs w:val="28"/>
          <w:highlight w:val="none"/>
          <w:u w:val="single"/>
        </w:rPr>
        <w:t>密封包装且在邮寄过</w:t>
      </w:r>
      <w:r>
        <w:rPr>
          <w:rFonts w:hint="eastAsia" w:ascii="方正仿宋_GB2312" w:hAnsi="方正仿宋_GB2312" w:eastAsia="方正仿宋_GB2312" w:cs="方正仿宋_GB2312"/>
          <w:sz w:val="28"/>
          <w:szCs w:val="28"/>
          <w:highlight w:val="none"/>
          <w:u w:val="single"/>
          <w:lang w:eastAsia="zh-CN"/>
        </w:rPr>
        <w:t>程中</w:t>
      </w:r>
      <w:r>
        <w:rPr>
          <w:rFonts w:hint="eastAsia" w:ascii="方正仿宋_GB2312" w:hAnsi="方正仿宋_GB2312" w:eastAsia="方正仿宋_GB2312" w:cs="方正仿宋_GB2312"/>
          <w:sz w:val="28"/>
          <w:szCs w:val="28"/>
          <w:highlight w:val="none"/>
          <w:u w:val="single"/>
        </w:rPr>
        <w:t>保持完好，并在邮寄包裹上注明项目名称</w:t>
      </w:r>
      <w:r>
        <w:rPr>
          <w:rFonts w:hint="eastAsia" w:ascii="方正仿宋_GB2312" w:hAnsi="方正仿宋_GB2312" w:eastAsia="方正仿宋_GB2312" w:cs="方正仿宋_GB2312"/>
          <w:sz w:val="28"/>
          <w:szCs w:val="28"/>
          <w:highlight w:val="none"/>
        </w:rPr>
        <w:t>。因邮寄造成</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密封破损而不符合采购文件对</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的密封要求，或邮寄过程中因不可抗力因素导致</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未在响应截止时间前送达的，采购人将拒绝其</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。各供应商应自行考虑邮寄在途时间，</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送达时间以采购人实际签收时间为准。到付件快递一律拒收。</w:t>
      </w:r>
    </w:p>
    <w:p w14:paraId="3CE2F42F">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3.询价过程中有关澄清、说明或者补正，采购人将通过电子邮箱（yiyuanwuchan@163.com）进行收发。</w:t>
      </w:r>
    </w:p>
    <w:p w14:paraId="19B480F8">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4.其他说明：本项目不要求供应商人员必须到场参加现场开标</w:t>
      </w:r>
      <w:r>
        <w:rPr>
          <w:rFonts w:hint="eastAsia" w:ascii="方正仿宋_GB2312" w:hAnsi="方正仿宋_GB2312" w:eastAsia="方正仿宋_GB2312" w:cs="方正仿宋_GB2312"/>
          <w:sz w:val="28"/>
          <w:szCs w:val="28"/>
          <w:highlight w:val="none"/>
          <w:lang w:eastAsia="zh-CN"/>
        </w:rPr>
        <w:t>。</w:t>
      </w:r>
    </w:p>
    <w:p w14:paraId="2290DB00">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p>
    <w:p w14:paraId="6CD58305">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0" w:firstLineChars="0"/>
        <w:jc w:val="righ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杭州怡苑物产集团有限公司</w:t>
      </w:r>
    </w:p>
    <w:p w14:paraId="179CDBFF">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right="630" w:rightChars="300" w:firstLine="0" w:firstLineChars="0"/>
        <w:jc w:val="right"/>
        <w:textAlignment w:val="baseline"/>
        <w:rPr>
          <w:rFonts w:hint="eastAsia" w:ascii="方正仿宋_GB2312" w:hAnsi="方正仿宋_GB2312" w:eastAsia="方正仿宋_GB2312" w:cs="方正仿宋_GB2312"/>
          <w:sz w:val="24"/>
          <w:szCs w:val="24"/>
          <w:highlight w:val="none"/>
        </w:rPr>
        <w:sectPr>
          <w:footerReference r:id="rId5" w:type="default"/>
          <w:pgSz w:w="11906" w:h="16838"/>
          <w:pgMar w:top="1440" w:right="1466" w:bottom="1440" w:left="1560" w:header="851" w:footer="992" w:gutter="0"/>
          <w:pgNumType w:fmt="numberInDash" w:start="1"/>
          <w:cols w:space="720" w:num="1"/>
          <w:docGrid w:type="lines" w:linePitch="312" w:charSpace="0"/>
        </w:sectPr>
      </w:pPr>
      <w:r>
        <w:rPr>
          <w:rFonts w:hint="eastAsia" w:ascii="方正仿宋_GB2312" w:hAnsi="方正仿宋_GB2312" w:eastAsia="方正仿宋_GB2312" w:cs="方正仿宋_GB2312"/>
          <w:sz w:val="28"/>
          <w:szCs w:val="28"/>
          <w:highlight w:val="none"/>
          <w:lang w:val="en-US" w:eastAsia="zh-CN"/>
        </w:rPr>
        <w:t>2026</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lang w:val="en-US" w:eastAsia="zh-CN"/>
        </w:rPr>
        <w:t>24</w:t>
      </w:r>
      <w:r>
        <w:rPr>
          <w:rFonts w:hint="eastAsia" w:ascii="方正仿宋_GB2312" w:hAnsi="方正仿宋_GB2312" w:eastAsia="方正仿宋_GB2312" w:cs="方正仿宋_GB2312"/>
          <w:sz w:val="28"/>
          <w:szCs w:val="28"/>
          <w:highlight w:val="none"/>
        </w:rPr>
        <w:t>日</w:t>
      </w:r>
    </w:p>
    <w:p w14:paraId="2523A1A7">
      <w:pPr>
        <w:pStyle w:val="5"/>
        <w:keepNext w:val="0"/>
        <w:keepLines w:val="0"/>
        <w:pageBreakBefore w:val="0"/>
        <w:kinsoku w:val="0"/>
        <w:wordWrap/>
        <w:overflowPunct/>
        <w:topLinePunct w:val="0"/>
        <w:bidi w:val="0"/>
        <w:adjustRightInd w:val="0"/>
        <w:snapToGrid w:val="0"/>
        <w:spacing w:before="87" w:line="500" w:lineRule="exact"/>
        <w:ind w:left="2643"/>
        <w:outlineLvl w:val="0"/>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b/>
          <w:bCs/>
          <w:spacing w:val="2"/>
          <w:sz w:val="44"/>
          <w:szCs w:val="44"/>
        </w:rPr>
        <w:t>第二部分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rPr>
        <w:t>采购须知</w:t>
      </w:r>
    </w:p>
    <w:p w14:paraId="1E94F4D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一、适用范围</w:t>
      </w:r>
    </w:p>
    <w:p w14:paraId="3E96599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仅适用于本次询价采购所叙述的货物和服务。</w:t>
      </w:r>
      <w:r>
        <w:rPr>
          <w:rFonts w:hint="eastAsia" w:ascii="方正仿宋_GB2312" w:hAnsi="方正仿宋_GB2312" w:eastAsia="方正仿宋_GB2312" w:cs="方正仿宋_GB2312"/>
          <w:spacing w:val="1"/>
          <w:sz w:val="28"/>
          <w:szCs w:val="28"/>
        </w:rPr>
        <w:t>无论询价采购过程和结果如何，供应</w:t>
      </w:r>
      <w:r>
        <w:rPr>
          <w:rFonts w:hint="eastAsia" w:ascii="方正仿宋_GB2312" w:hAnsi="方正仿宋_GB2312" w:eastAsia="方正仿宋_GB2312" w:cs="方正仿宋_GB2312"/>
          <w:spacing w:val="-2"/>
          <w:sz w:val="28"/>
          <w:szCs w:val="28"/>
        </w:rPr>
        <w:t>商自行承担全部费用。</w:t>
      </w:r>
    </w:p>
    <w:p w14:paraId="6C0219D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8"/>
          <w:sz w:val="28"/>
          <w:szCs w:val="28"/>
        </w:rPr>
        <w:t>二、定义</w:t>
      </w:r>
    </w:p>
    <w:p w14:paraId="466D36A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3"/>
          <w:sz w:val="28"/>
          <w:szCs w:val="28"/>
        </w:rPr>
        <w:t>1.“采购人”系指</w:t>
      </w:r>
      <w:r>
        <w:rPr>
          <w:rFonts w:hint="eastAsia" w:ascii="方正仿宋_GB2312" w:hAnsi="方正仿宋_GB2312" w:eastAsia="方正仿宋_GB2312" w:cs="方正仿宋_GB2312"/>
          <w:spacing w:val="-1"/>
          <w:sz w:val="28"/>
          <w:szCs w:val="28"/>
        </w:rPr>
        <w:t>杭州</w:t>
      </w:r>
      <w:r>
        <w:rPr>
          <w:rFonts w:hint="eastAsia" w:ascii="方正仿宋_GB2312" w:hAnsi="方正仿宋_GB2312" w:eastAsia="方正仿宋_GB2312" w:cs="方正仿宋_GB2312"/>
          <w:spacing w:val="-1"/>
          <w:sz w:val="28"/>
          <w:szCs w:val="28"/>
          <w:lang w:val="en-US" w:eastAsia="zh-CN"/>
        </w:rPr>
        <w:t>怡苑物产集团有限公司</w:t>
      </w:r>
      <w:r>
        <w:rPr>
          <w:rFonts w:hint="eastAsia" w:ascii="方正仿宋_GB2312" w:hAnsi="方正仿宋_GB2312" w:eastAsia="方正仿宋_GB2312" w:cs="方正仿宋_GB2312"/>
          <w:spacing w:val="-3"/>
          <w:sz w:val="28"/>
          <w:szCs w:val="28"/>
          <w:lang w:eastAsia="zh-CN"/>
        </w:rPr>
        <w:t>。</w:t>
      </w:r>
    </w:p>
    <w:p w14:paraId="0F44AEA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textAlignment w:val="baseline"/>
        <w:rPr>
          <w:rFonts w:hint="eastAsia" w:ascii="方正仿宋_GB2312" w:hAnsi="方正仿宋_GB2312" w:eastAsia="方正仿宋_GB2312" w:cs="方正仿宋_GB2312"/>
          <w:spacing w:val="-8"/>
          <w:sz w:val="28"/>
          <w:szCs w:val="28"/>
          <w:lang w:eastAsia="zh-CN"/>
        </w:rPr>
      </w:pPr>
      <w:r>
        <w:rPr>
          <w:rFonts w:hint="eastAsia" w:ascii="方正仿宋_GB2312" w:hAnsi="方正仿宋_GB2312" w:eastAsia="方正仿宋_GB2312" w:cs="方正仿宋_GB2312"/>
          <w:spacing w:val="-8"/>
          <w:sz w:val="28"/>
          <w:szCs w:val="28"/>
        </w:rPr>
        <w:t>2.“供应商”系指向采购人提交报价文件的商家（即“报价单位”）</w:t>
      </w:r>
      <w:r>
        <w:rPr>
          <w:rFonts w:hint="eastAsia" w:ascii="方正仿宋_GB2312" w:hAnsi="方正仿宋_GB2312" w:eastAsia="方正仿宋_GB2312" w:cs="方正仿宋_GB2312"/>
          <w:spacing w:val="-8"/>
          <w:sz w:val="28"/>
          <w:szCs w:val="28"/>
          <w:lang w:eastAsia="zh-CN"/>
        </w:rPr>
        <w:t>。</w:t>
      </w:r>
    </w:p>
    <w:p w14:paraId="0DAFB9A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right="0" w:firstLine="548"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3"/>
          <w:sz w:val="28"/>
          <w:szCs w:val="28"/>
        </w:rPr>
        <w:t>3.“货物和服务”系指</w:t>
      </w:r>
      <w:r>
        <w:rPr>
          <w:rFonts w:hint="eastAsia" w:ascii="方正仿宋_GB2312" w:hAnsi="方正仿宋_GB2312" w:eastAsia="方正仿宋_GB2312" w:cs="方正仿宋_GB2312"/>
          <w:spacing w:val="-3"/>
          <w:sz w:val="28"/>
          <w:szCs w:val="28"/>
          <w:lang w:eastAsia="zh-CN"/>
        </w:rPr>
        <w:t>按照</w:t>
      </w:r>
      <w:r>
        <w:rPr>
          <w:rFonts w:hint="eastAsia" w:ascii="方正仿宋_GB2312" w:hAnsi="方正仿宋_GB2312" w:eastAsia="方正仿宋_GB2312" w:cs="方正仿宋_GB2312"/>
          <w:spacing w:val="-3"/>
          <w:sz w:val="28"/>
          <w:szCs w:val="28"/>
        </w:rPr>
        <w:t>采购文件要求的货物和服务</w:t>
      </w:r>
      <w:r>
        <w:rPr>
          <w:rFonts w:hint="eastAsia" w:ascii="方正仿宋_GB2312" w:hAnsi="方正仿宋_GB2312" w:eastAsia="方正仿宋_GB2312" w:cs="方正仿宋_GB2312"/>
          <w:spacing w:val="-3"/>
          <w:sz w:val="28"/>
          <w:szCs w:val="28"/>
          <w:lang w:eastAsia="zh-CN"/>
        </w:rPr>
        <w:t>。</w:t>
      </w:r>
    </w:p>
    <w:p w14:paraId="42A36F2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7"/>
          <w:sz w:val="28"/>
          <w:szCs w:val="28"/>
        </w:rPr>
        <w:t>三、采购报价</w:t>
      </w:r>
    </w:p>
    <w:p w14:paraId="1D27405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1.本项目以人民币为结算货币</w:t>
      </w:r>
      <w:r>
        <w:rPr>
          <w:rFonts w:hint="eastAsia" w:ascii="方正仿宋_GB2312" w:hAnsi="方正仿宋_GB2312" w:eastAsia="方正仿宋_GB2312" w:cs="方正仿宋_GB2312"/>
          <w:spacing w:val="-2"/>
          <w:sz w:val="28"/>
          <w:szCs w:val="28"/>
          <w:lang w:eastAsia="zh-CN"/>
        </w:rPr>
        <w:t>。</w:t>
      </w:r>
    </w:p>
    <w:p w14:paraId="2623A02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2.供应商应按采购文件要求认真制作报价</w:t>
      </w:r>
      <w:r>
        <w:rPr>
          <w:rFonts w:hint="eastAsia" w:ascii="方正仿宋_GB2312" w:hAnsi="方正仿宋_GB2312" w:eastAsia="方正仿宋_GB2312" w:cs="方正仿宋_GB2312"/>
          <w:spacing w:val="-1"/>
          <w:sz w:val="28"/>
          <w:szCs w:val="28"/>
          <w:lang w:val="en-US" w:eastAsia="zh-CN"/>
        </w:rPr>
        <w:t>文件</w:t>
      </w:r>
      <w:r>
        <w:rPr>
          <w:rFonts w:hint="eastAsia" w:ascii="方正仿宋_GB2312" w:hAnsi="方正仿宋_GB2312" w:eastAsia="方正仿宋_GB2312" w:cs="方正仿宋_GB2312"/>
          <w:spacing w:val="-1"/>
          <w:sz w:val="28"/>
          <w:szCs w:val="28"/>
        </w:rPr>
        <w:t>，报价</w:t>
      </w:r>
      <w:r>
        <w:rPr>
          <w:rFonts w:hint="eastAsia" w:ascii="方正仿宋_GB2312" w:hAnsi="方正仿宋_GB2312" w:eastAsia="方正仿宋_GB2312" w:cs="方正仿宋_GB2312"/>
          <w:spacing w:val="-2"/>
          <w:sz w:val="28"/>
          <w:szCs w:val="28"/>
        </w:rPr>
        <w:t>时，报价文件中的报价</w:t>
      </w:r>
      <w:r>
        <w:rPr>
          <w:rFonts w:hint="eastAsia" w:ascii="方正仿宋_GB2312" w:hAnsi="方正仿宋_GB2312" w:eastAsia="方正仿宋_GB2312" w:cs="方正仿宋_GB2312"/>
          <w:spacing w:val="-3"/>
          <w:sz w:val="28"/>
          <w:szCs w:val="28"/>
        </w:rPr>
        <w:t>金额如有大写和小写不一致的，以大写金额为准；总价金额与按单</w:t>
      </w:r>
      <w:r>
        <w:rPr>
          <w:rFonts w:hint="eastAsia" w:ascii="方正仿宋_GB2312" w:hAnsi="方正仿宋_GB2312" w:eastAsia="方正仿宋_GB2312" w:cs="方正仿宋_GB2312"/>
          <w:spacing w:val="-4"/>
          <w:sz w:val="28"/>
          <w:szCs w:val="28"/>
        </w:rPr>
        <w:t>价汇总金额不一致的，</w:t>
      </w:r>
      <w:r>
        <w:rPr>
          <w:rFonts w:hint="eastAsia" w:ascii="方正仿宋_GB2312" w:hAnsi="方正仿宋_GB2312" w:eastAsia="方正仿宋_GB2312" w:cs="方正仿宋_GB2312"/>
          <w:spacing w:val="-1"/>
          <w:sz w:val="28"/>
          <w:szCs w:val="28"/>
        </w:rPr>
        <w:t>以单价金额计算结果为准。</w:t>
      </w:r>
    </w:p>
    <w:p w14:paraId="1B81ADE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3.</w:t>
      </w:r>
      <w:r>
        <w:rPr>
          <w:rFonts w:hint="eastAsia" w:ascii="方正仿宋_GB2312" w:hAnsi="方正仿宋_GB2312" w:eastAsia="方正仿宋_GB2312" w:cs="方正仿宋_GB2312"/>
          <w:spacing w:val="-1"/>
          <w:sz w:val="28"/>
          <w:szCs w:val="28"/>
        </w:rPr>
        <w:t>供应商报价应为一次性报价。如果出现两个或两个以上报价，则报价无效。供应</w:t>
      </w:r>
      <w:r>
        <w:rPr>
          <w:rFonts w:hint="eastAsia" w:ascii="方正仿宋_GB2312" w:hAnsi="方正仿宋_GB2312" w:eastAsia="方正仿宋_GB2312" w:cs="方正仿宋_GB2312"/>
          <w:spacing w:val="-3"/>
          <w:sz w:val="28"/>
          <w:szCs w:val="28"/>
        </w:rPr>
        <w:t>商报价超过最高限价的，作无效报价处理。供应商报价应包括运输费、装卸费、处置费、</w:t>
      </w:r>
      <w:r>
        <w:rPr>
          <w:rFonts w:hint="eastAsia" w:ascii="方正仿宋_GB2312" w:hAnsi="方正仿宋_GB2312" w:eastAsia="方正仿宋_GB2312" w:cs="方正仿宋_GB2312"/>
          <w:spacing w:val="-1"/>
          <w:sz w:val="28"/>
          <w:szCs w:val="28"/>
        </w:rPr>
        <w:t>税费等所有完成本项目服务的一切费用。</w:t>
      </w:r>
    </w:p>
    <w:p w14:paraId="2CCF871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b/>
          <w:bCs/>
          <w:spacing w:val="-5"/>
          <w:sz w:val="28"/>
          <w:szCs w:val="28"/>
        </w:rPr>
      </w:pPr>
      <w:r>
        <w:rPr>
          <w:rFonts w:hint="eastAsia" w:ascii="方正仿宋_GB2312" w:hAnsi="方正仿宋_GB2312" w:eastAsia="方正仿宋_GB2312" w:cs="方正仿宋_GB2312"/>
          <w:b/>
          <w:bCs/>
          <w:spacing w:val="-5"/>
          <w:sz w:val="28"/>
          <w:szCs w:val="28"/>
        </w:rPr>
        <w:t>四、</w:t>
      </w:r>
      <w:r>
        <w:rPr>
          <w:rFonts w:hint="eastAsia" w:ascii="方正仿宋_GB2312" w:hAnsi="方正仿宋_GB2312" w:eastAsia="方正仿宋_GB2312" w:cs="方正仿宋_GB2312"/>
          <w:b/>
          <w:bCs/>
          <w:spacing w:val="-5"/>
          <w:sz w:val="28"/>
          <w:szCs w:val="28"/>
          <w:lang w:val="en-US" w:eastAsia="zh-CN"/>
        </w:rPr>
        <w:t>履约</w:t>
      </w:r>
      <w:r>
        <w:rPr>
          <w:rFonts w:hint="eastAsia" w:ascii="方正仿宋_GB2312" w:hAnsi="方正仿宋_GB2312" w:eastAsia="方正仿宋_GB2312" w:cs="方正仿宋_GB2312"/>
          <w:b/>
          <w:bCs/>
          <w:spacing w:val="-5"/>
          <w:sz w:val="28"/>
          <w:szCs w:val="28"/>
        </w:rPr>
        <w:t>保证金</w:t>
      </w:r>
    </w:p>
    <w:p w14:paraId="5B54C7C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ascii="方正仿宋_GB2312" w:hAnsi="方正仿宋_GB2312" w:eastAsia="方正仿宋_GB2312" w:cs="方正仿宋_GB2312"/>
          <w:spacing w:val="-1"/>
          <w:sz w:val="28"/>
          <w:szCs w:val="28"/>
          <w:lang w:val="en-US" w:eastAsia="zh-CN"/>
        </w:rPr>
      </w:pPr>
      <w:r>
        <w:rPr>
          <w:rFonts w:hint="eastAsia" w:ascii="方正仿宋_GB2312" w:hAnsi="方正仿宋_GB2312" w:eastAsia="方正仿宋_GB2312" w:cs="方正仿宋_GB2312"/>
          <w:spacing w:val="-1"/>
          <w:sz w:val="28"/>
          <w:szCs w:val="28"/>
          <w:lang w:val="en-US" w:eastAsia="zh-CN"/>
        </w:rPr>
        <w:t>1.为担保合同义务履行，成交人应于合同签订前，向采购人支付合同总金额5%的履约保证金，</w:t>
      </w:r>
      <w:r>
        <w:rPr>
          <w:rFonts w:hint="eastAsia" w:ascii="方正仿宋_GB2312" w:hAnsi="方正仿宋_GB2312" w:eastAsia="方正仿宋_GB2312" w:cs="方正仿宋_GB2312"/>
          <w:b/>
          <w:bCs/>
          <w:spacing w:val="-1"/>
          <w:sz w:val="28"/>
          <w:szCs w:val="28"/>
          <w:lang w:val="en-US" w:eastAsia="zh-CN"/>
        </w:rPr>
        <w:t>计人民币壹仟伍佰元整（¥1,500.00）</w:t>
      </w:r>
      <w:r>
        <w:rPr>
          <w:rFonts w:hint="eastAsia" w:ascii="方正仿宋_GB2312" w:hAnsi="方正仿宋_GB2312" w:eastAsia="方正仿宋_GB2312" w:cs="方正仿宋_GB2312"/>
          <w:spacing w:val="-1"/>
          <w:sz w:val="28"/>
          <w:szCs w:val="28"/>
          <w:lang w:val="en-US" w:eastAsia="zh-CN"/>
        </w:rPr>
        <w:t>。逾期未提交的，视为成交人单方解约。</w:t>
      </w:r>
    </w:p>
    <w:p w14:paraId="0550140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ascii="方正仿宋_GB2312" w:hAnsi="方正仿宋_GB2312" w:eastAsia="方正仿宋_GB2312" w:cs="方正仿宋_GB2312"/>
          <w:spacing w:val="-1"/>
          <w:sz w:val="28"/>
          <w:szCs w:val="28"/>
          <w:lang w:val="en-US" w:eastAsia="zh-CN"/>
        </w:rPr>
      </w:pPr>
      <w:r>
        <w:rPr>
          <w:rFonts w:hint="eastAsia" w:ascii="方正仿宋_GB2312" w:hAnsi="方正仿宋_GB2312" w:eastAsia="方正仿宋_GB2312" w:cs="方正仿宋_GB2312"/>
          <w:spacing w:val="-1"/>
          <w:sz w:val="28"/>
          <w:szCs w:val="28"/>
          <w:lang w:val="en-US" w:eastAsia="zh-CN"/>
        </w:rPr>
        <w:t>2.若成交人发生本合同任何违约行为，采购方有权根据约定直接从履约保证金中扣除相应金额。</w:t>
      </w:r>
    </w:p>
    <w:p w14:paraId="2595226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rPr>
      </w:pPr>
      <w:r>
        <w:rPr>
          <w:rFonts w:hint="eastAsia" w:ascii="方正仿宋_GB2312" w:hAnsi="方正仿宋_GB2312" w:eastAsia="方正仿宋_GB2312" w:cs="方正仿宋_GB2312"/>
          <w:spacing w:val="-1"/>
          <w:sz w:val="28"/>
          <w:szCs w:val="28"/>
          <w:lang w:val="en-US" w:eastAsia="zh-CN"/>
        </w:rPr>
        <w:t>3.合同正常履行完毕，且成交人无任何未清偿的违约责任，采购人应在合同期满后15个工作日内将保证金余额（无息）退还。</w:t>
      </w:r>
    </w:p>
    <w:p w14:paraId="1380893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五、报价有效期</w:t>
      </w:r>
    </w:p>
    <w:p w14:paraId="4C043BF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1.从报价截止之日起，报价文件有效期为</w:t>
      </w:r>
      <w:r>
        <w:rPr>
          <w:rFonts w:hint="eastAsia" w:ascii="方正仿宋_GB2312" w:hAnsi="方正仿宋_GB2312" w:eastAsia="方正仿宋_GB2312" w:cs="方正仿宋_GB2312"/>
          <w:spacing w:val="-5"/>
          <w:sz w:val="28"/>
          <w:szCs w:val="28"/>
          <w:lang w:val="en-US" w:eastAsia="zh-CN"/>
        </w:rPr>
        <w:t>45</w:t>
      </w:r>
      <w:r>
        <w:rPr>
          <w:rFonts w:hint="eastAsia" w:ascii="方正仿宋_GB2312" w:hAnsi="方正仿宋_GB2312" w:eastAsia="方正仿宋_GB2312" w:cs="方正仿宋_GB2312"/>
          <w:spacing w:val="-5"/>
          <w:sz w:val="28"/>
          <w:szCs w:val="28"/>
        </w:rPr>
        <w:t>日</w:t>
      </w:r>
      <w:r>
        <w:rPr>
          <w:rFonts w:hint="eastAsia" w:ascii="方正仿宋_GB2312" w:hAnsi="方正仿宋_GB2312" w:eastAsia="方正仿宋_GB2312" w:cs="方正仿宋_GB2312"/>
          <w:spacing w:val="-5"/>
          <w:sz w:val="28"/>
          <w:szCs w:val="28"/>
          <w:lang w:eastAsia="zh-CN"/>
        </w:rPr>
        <w:t>。</w:t>
      </w:r>
    </w:p>
    <w:p w14:paraId="3C1C956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2.特殊情况下，采购人可与供应商协商延缓报价有效期，这种要求和答复均以书面</w:t>
      </w:r>
      <w:r>
        <w:rPr>
          <w:rFonts w:hint="eastAsia" w:ascii="方正仿宋_GB2312" w:hAnsi="方正仿宋_GB2312" w:eastAsia="方正仿宋_GB2312" w:cs="方正仿宋_GB2312"/>
          <w:sz w:val="28"/>
          <w:szCs w:val="28"/>
        </w:rPr>
        <w:t>形式进行。在这种情况下，保证金的有效期也相</w:t>
      </w:r>
      <w:r>
        <w:rPr>
          <w:rFonts w:hint="eastAsia" w:ascii="方正仿宋_GB2312" w:hAnsi="方正仿宋_GB2312" w:eastAsia="方正仿宋_GB2312" w:cs="方正仿宋_GB2312"/>
          <w:spacing w:val="-1"/>
          <w:sz w:val="28"/>
          <w:szCs w:val="28"/>
        </w:rPr>
        <w:t>应延长。</w:t>
      </w:r>
    </w:p>
    <w:p w14:paraId="345F01C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3.供应商可拒绝接受延期要求而不会导致保证金被没收，同意延长有效期的供应商不能修改报价文件</w:t>
      </w:r>
      <w:r>
        <w:rPr>
          <w:rFonts w:hint="eastAsia" w:ascii="方正仿宋_GB2312" w:hAnsi="方正仿宋_GB2312" w:eastAsia="方正仿宋_GB2312" w:cs="方正仿宋_GB2312"/>
          <w:spacing w:val="-2"/>
          <w:sz w:val="28"/>
          <w:szCs w:val="28"/>
          <w:lang w:eastAsia="zh-CN"/>
        </w:rPr>
        <w:t>。</w:t>
      </w:r>
    </w:p>
    <w:p w14:paraId="64CE126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六、报价文件的组成</w:t>
      </w:r>
    </w:p>
    <w:p w14:paraId="17E473A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rPr>
        <w:t>1.报价文件封面（附件一</w:t>
      </w:r>
      <w:r>
        <w:rPr>
          <w:rFonts w:hint="eastAsia" w:ascii="方正仿宋_GB2312" w:hAnsi="方正仿宋_GB2312" w:eastAsia="方正仿宋_GB2312" w:cs="方正仿宋_GB2312"/>
          <w:b w:val="0"/>
          <w:bCs w:val="0"/>
          <w:spacing w:val="-2"/>
          <w:sz w:val="28"/>
          <w:szCs w:val="28"/>
        </w:rPr>
        <w:t>）；</w:t>
      </w:r>
    </w:p>
    <w:p w14:paraId="63A907E7">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lang w:val="en-US" w:eastAsia="zh-CN"/>
        </w:rPr>
        <w:t>2</w:t>
      </w:r>
      <w:r>
        <w:rPr>
          <w:rFonts w:hint="eastAsia" w:ascii="方正仿宋_GB2312" w:hAnsi="方正仿宋_GB2312" w:eastAsia="方正仿宋_GB2312" w:cs="方正仿宋_GB2312"/>
          <w:b w:val="0"/>
          <w:bCs w:val="0"/>
          <w:spacing w:val="-7"/>
          <w:sz w:val="28"/>
          <w:szCs w:val="28"/>
        </w:rPr>
        <w:t>.报价一览表（附件</w:t>
      </w:r>
      <w:r>
        <w:rPr>
          <w:rFonts w:hint="eastAsia" w:ascii="方正仿宋_GB2312" w:hAnsi="方正仿宋_GB2312" w:eastAsia="方正仿宋_GB2312" w:cs="方正仿宋_GB2312"/>
          <w:b w:val="0"/>
          <w:bCs w:val="0"/>
          <w:spacing w:val="-7"/>
          <w:sz w:val="28"/>
          <w:szCs w:val="28"/>
          <w:lang w:val="en-US" w:eastAsia="zh-CN"/>
        </w:rPr>
        <w:t>二</w:t>
      </w:r>
      <w:r>
        <w:rPr>
          <w:rFonts w:hint="eastAsia" w:ascii="方正仿宋_GB2312" w:hAnsi="方正仿宋_GB2312" w:eastAsia="方正仿宋_GB2312" w:cs="方正仿宋_GB2312"/>
          <w:b w:val="0"/>
          <w:bCs w:val="0"/>
          <w:spacing w:val="-5"/>
          <w:sz w:val="28"/>
          <w:szCs w:val="28"/>
        </w:rPr>
        <w:t>）；</w:t>
      </w:r>
    </w:p>
    <w:p w14:paraId="676D884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lang w:val="en-US" w:eastAsia="zh-CN"/>
        </w:rPr>
        <w:t>3</w:t>
      </w:r>
      <w:r>
        <w:rPr>
          <w:rFonts w:hint="eastAsia" w:ascii="方正仿宋_GB2312" w:hAnsi="方正仿宋_GB2312" w:eastAsia="方正仿宋_GB2312" w:cs="方正仿宋_GB2312"/>
          <w:b w:val="0"/>
          <w:bCs w:val="0"/>
          <w:spacing w:val="-4"/>
          <w:sz w:val="28"/>
          <w:szCs w:val="28"/>
        </w:rPr>
        <w:t>.在中华人民共和国境内（不含港、澳、台地区）注册，具有独立法人资格/具有独</w:t>
      </w:r>
      <w:r>
        <w:rPr>
          <w:rFonts w:hint="eastAsia" w:ascii="方正仿宋_GB2312" w:hAnsi="方正仿宋_GB2312" w:eastAsia="方正仿宋_GB2312" w:cs="方正仿宋_GB2312"/>
          <w:b w:val="0"/>
          <w:bCs w:val="0"/>
          <w:spacing w:val="-6"/>
          <w:sz w:val="28"/>
          <w:szCs w:val="28"/>
        </w:rPr>
        <w:t>立承担民事责任的能力（提供营业执照或者事业单位法人证书、社会团体法人登记证书、</w:t>
      </w:r>
      <w:r>
        <w:rPr>
          <w:rFonts w:hint="eastAsia" w:ascii="方正仿宋_GB2312" w:hAnsi="方正仿宋_GB2312" w:eastAsia="方正仿宋_GB2312" w:cs="方正仿宋_GB2312"/>
          <w:b w:val="0"/>
          <w:bCs w:val="0"/>
          <w:spacing w:val="-4"/>
          <w:sz w:val="28"/>
          <w:szCs w:val="28"/>
        </w:rPr>
        <w:t>其他组织登记证明文件的副本复印件加盖公章</w:t>
      </w:r>
      <w:r>
        <w:rPr>
          <w:rFonts w:hint="eastAsia" w:ascii="方正仿宋_GB2312" w:hAnsi="方正仿宋_GB2312" w:eastAsia="方正仿宋_GB2312" w:cs="方正仿宋_GB2312"/>
          <w:b w:val="0"/>
          <w:bCs w:val="0"/>
          <w:spacing w:val="-7"/>
          <w:sz w:val="28"/>
          <w:szCs w:val="28"/>
        </w:rPr>
        <w:t>）（</w:t>
      </w:r>
      <w:r>
        <w:rPr>
          <w:rFonts w:hint="eastAsia" w:ascii="方正仿宋_GB2312" w:hAnsi="方正仿宋_GB2312" w:eastAsia="方正仿宋_GB2312" w:cs="方正仿宋_GB2312"/>
          <w:b w:val="0"/>
          <w:bCs w:val="0"/>
          <w:spacing w:val="-4"/>
          <w:sz w:val="28"/>
          <w:szCs w:val="28"/>
        </w:rPr>
        <w:t>附件</w:t>
      </w:r>
      <w:r>
        <w:rPr>
          <w:rFonts w:hint="eastAsia" w:ascii="方正仿宋_GB2312" w:hAnsi="方正仿宋_GB2312" w:eastAsia="方正仿宋_GB2312" w:cs="方正仿宋_GB2312"/>
          <w:b w:val="0"/>
          <w:bCs w:val="0"/>
          <w:spacing w:val="-4"/>
          <w:sz w:val="28"/>
          <w:szCs w:val="28"/>
          <w:lang w:val="en-US" w:eastAsia="zh-CN"/>
        </w:rPr>
        <w:t>三</w:t>
      </w:r>
      <w:r>
        <w:rPr>
          <w:rFonts w:hint="eastAsia" w:ascii="方正仿宋_GB2312" w:hAnsi="方正仿宋_GB2312" w:eastAsia="方正仿宋_GB2312" w:cs="方正仿宋_GB2312"/>
          <w:b w:val="0"/>
          <w:bCs w:val="0"/>
          <w:spacing w:val="-7"/>
          <w:sz w:val="28"/>
          <w:szCs w:val="28"/>
        </w:rPr>
        <w:t>）；</w:t>
      </w:r>
    </w:p>
    <w:p w14:paraId="2B124BD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4</w:t>
      </w:r>
      <w:r>
        <w:rPr>
          <w:rFonts w:hint="eastAsia" w:ascii="方正仿宋_GB2312" w:hAnsi="方正仿宋_GB2312" w:eastAsia="方正仿宋_GB2312" w:cs="方正仿宋_GB2312"/>
          <w:b w:val="0"/>
          <w:bCs w:val="0"/>
          <w:spacing w:val="-3"/>
          <w:sz w:val="28"/>
          <w:szCs w:val="28"/>
        </w:rPr>
        <w:t xml:space="preserve">.优惠条件及特殊承诺（格式自拟）； </w:t>
      </w:r>
    </w:p>
    <w:p w14:paraId="10F929E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5</w:t>
      </w:r>
      <w:r>
        <w:rPr>
          <w:rFonts w:hint="eastAsia" w:ascii="方正仿宋_GB2312" w:hAnsi="方正仿宋_GB2312" w:eastAsia="方正仿宋_GB2312" w:cs="方正仿宋_GB2312"/>
          <w:b w:val="0"/>
          <w:bCs w:val="0"/>
          <w:spacing w:val="-3"/>
          <w:sz w:val="28"/>
          <w:szCs w:val="28"/>
        </w:rPr>
        <w:t>.报价单位认为需要的其他文件资料；</w:t>
      </w:r>
    </w:p>
    <w:p w14:paraId="13DA3C6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6.报价文件装订密封，且在封皮上</w:t>
      </w:r>
      <w:r>
        <w:rPr>
          <w:rFonts w:hint="eastAsia" w:ascii="方正仿宋_GB2312" w:hAnsi="方正仿宋_GB2312" w:eastAsia="方正仿宋_GB2312" w:cs="方正仿宋_GB2312"/>
          <w:b w:val="0"/>
          <w:bCs w:val="0"/>
          <w:spacing w:val="-3"/>
          <w:sz w:val="28"/>
          <w:szCs w:val="28"/>
        </w:rPr>
        <w:t>注明：采购项目名称、报价单位名称、受委托人姓名</w:t>
      </w:r>
      <w:r>
        <w:rPr>
          <w:rFonts w:hint="eastAsia" w:ascii="方正仿宋_GB2312" w:hAnsi="方正仿宋_GB2312" w:eastAsia="方正仿宋_GB2312" w:cs="方正仿宋_GB2312"/>
          <w:b w:val="0"/>
          <w:bCs w:val="0"/>
          <w:spacing w:val="-3"/>
          <w:sz w:val="28"/>
          <w:szCs w:val="28"/>
          <w:lang w:val="en-US" w:eastAsia="zh-CN"/>
        </w:rPr>
        <w:t>及联系电话</w:t>
      </w:r>
      <w:r>
        <w:rPr>
          <w:rFonts w:hint="eastAsia" w:ascii="方正仿宋_GB2312" w:hAnsi="方正仿宋_GB2312" w:eastAsia="方正仿宋_GB2312" w:cs="方正仿宋_GB2312"/>
          <w:b w:val="0"/>
          <w:bCs w:val="0"/>
          <w:spacing w:val="-3"/>
          <w:sz w:val="28"/>
          <w:szCs w:val="28"/>
        </w:rPr>
        <w:t>。</w:t>
      </w:r>
    </w:p>
    <w:p w14:paraId="48E4D0B7">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七、报价文件的签署和份数</w:t>
      </w:r>
    </w:p>
    <w:p w14:paraId="53716A2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1.报价文件需打印或用不褪色的墨水填写，</w:t>
      </w:r>
      <w:r>
        <w:rPr>
          <w:rFonts w:hint="eastAsia" w:ascii="方正仿宋_GB2312" w:hAnsi="方正仿宋_GB2312" w:eastAsia="方正仿宋_GB2312" w:cs="方正仿宋_GB2312"/>
          <w:b/>
          <w:bCs/>
          <w:spacing w:val="1"/>
          <w:sz w:val="28"/>
          <w:szCs w:val="28"/>
          <w:lang w:val="en-US" w:eastAsia="zh-CN"/>
        </w:rPr>
        <w:t>装订</w:t>
      </w:r>
      <w:r>
        <w:rPr>
          <w:rFonts w:hint="eastAsia" w:ascii="方正仿宋_GB2312" w:hAnsi="方正仿宋_GB2312" w:eastAsia="方正仿宋_GB2312" w:cs="方正仿宋_GB2312"/>
          <w:b/>
          <w:bCs/>
          <w:spacing w:val="1"/>
          <w:sz w:val="28"/>
          <w:szCs w:val="28"/>
        </w:rPr>
        <w:t>成册</w:t>
      </w:r>
      <w:r>
        <w:rPr>
          <w:rFonts w:hint="eastAsia" w:ascii="方正仿宋_GB2312" w:hAnsi="方正仿宋_GB2312" w:eastAsia="方正仿宋_GB2312" w:cs="方正仿宋_GB2312"/>
          <w:b/>
          <w:bCs/>
          <w:spacing w:val="1"/>
          <w:sz w:val="28"/>
          <w:szCs w:val="28"/>
          <w:lang w:val="en-US" w:eastAsia="zh-CN"/>
        </w:rPr>
        <w:t>并加盖骑缝章</w:t>
      </w:r>
      <w:r>
        <w:rPr>
          <w:rFonts w:hint="eastAsia" w:ascii="方正仿宋_GB2312" w:hAnsi="方正仿宋_GB2312" w:eastAsia="方正仿宋_GB2312" w:cs="方正仿宋_GB2312"/>
          <w:spacing w:val="1"/>
          <w:sz w:val="28"/>
          <w:szCs w:val="28"/>
        </w:rPr>
        <w:t>。报价文</w:t>
      </w:r>
      <w:r>
        <w:rPr>
          <w:rFonts w:hint="eastAsia" w:ascii="方正仿宋_GB2312" w:hAnsi="方正仿宋_GB2312" w:eastAsia="方正仿宋_GB2312" w:cs="方正仿宋_GB2312"/>
          <w:sz w:val="28"/>
          <w:szCs w:val="28"/>
        </w:rPr>
        <w:t>件的装订顺序应按</w:t>
      </w:r>
      <w:r>
        <w:rPr>
          <w:rFonts w:hint="eastAsia" w:ascii="方正仿宋_GB2312" w:hAnsi="方正仿宋_GB2312" w:eastAsia="方正仿宋_GB2312" w:cs="方正仿宋_GB2312"/>
          <w:spacing w:val="-1"/>
          <w:sz w:val="28"/>
          <w:szCs w:val="28"/>
        </w:rPr>
        <w:t>本章第六条所</w:t>
      </w:r>
      <w:r>
        <w:rPr>
          <w:rFonts w:hint="eastAsia" w:ascii="方正仿宋_GB2312" w:hAnsi="方正仿宋_GB2312" w:eastAsia="方正仿宋_GB2312" w:cs="方正仿宋_GB2312"/>
          <w:spacing w:val="-1"/>
          <w:sz w:val="28"/>
          <w:szCs w:val="28"/>
          <w:lang w:val="en-US" w:eastAsia="zh-CN"/>
        </w:rPr>
        <w:t>述</w:t>
      </w:r>
      <w:r>
        <w:rPr>
          <w:rFonts w:hint="eastAsia" w:ascii="方正仿宋_GB2312" w:hAnsi="方正仿宋_GB2312" w:eastAsia="方正仿宋_GB2312" w:cs="方正仿宋_GB2312"/>
          <w:spacing w:val="-1"/>
          <w:sz w:val="28"/>
          <w:szCs w:val="28"/>
        </w:rPr>
        <w:t>顺序装订。</w:t>
      </w:r>
    </w:p>
    <w:p w14:paraId="042A8B62">
      <w:pPr>
        <w:pStyle w:val="5"/>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2.报价文件凡需盖章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或法定代表人签署</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处均须由报价单位盖公章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或法定代表人签字</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w:t>
      </w:r>
      <w:r>
        <w:rPr>
          <w:rFonts w:hint="eastAsia" w:ascii="方正仿宋_GB2312" w:hAnsi="方正仿宋_GB2312" w:eastAsia="方正仿宋_GB2312" w:cs="方正仿宋_GB2312"/>
          <w:spacing w:val="-1"/>
          <w:sz w:val="28"/>
          <w:szCs w:val="28"/>
        </w:rPr>
        <w:t>供应商单位应写全称。</w:t>
      </w:r>
    </w:p>
    <w:p w14:paraId="06748CA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pacing w:val="-6"/>
          <w:sz w:val="28"/>
          <w:szCs w:val="28"/>
        </w:rPr>
        <w:t>3.供应商应按照采购文件的格式要求制作报价文件，报价文件</w:t>
      </w:r>
      <w:r>
        <w:rPr>
          <w:rFonts w:hint="eastAsia" w:ascii="方正仿宋_GB2312" w:hAnsi="方正仿宋_GB2312" w:eastAsia="方正仿宋_GB2312" w:cs="方正仿宋_GB2312"/>
          <w:b/>
          <w:bCs/>
          <w:spacing w:val="-6"/>
          <w:sz w:val="28"/>
          <w:szCs w:val="28"/>
        </w:rPr>
        <w:t>正</w:t>
      </w:r>
      <w:r>
        <w:rPr>
          <w:rFonts w:hint="eastAsia" w:ascii="方正仿宋_GB2312" w:hAnsi="方正仿宋_GB2312" w:eastAsia="方正仿宋_GB2312" w:cs="方正仿宋_GB2312"/>
          <w:b/>
          <w:bCs/>
          <w:spacing w:val="-7"/>
          <w:sz w:val="28"/>
          <w:szCs w:val="28"/>
        </w:rPr>
        <w:t>本1份</w:t>
      </w:r>
      <w:r>
        <w:rPr>
          <w:rFonts w:hint="eastAsia" w:ascii="方正仿宋_GB2312" w:hAnsi="方正仿宋_GB2312" w:eastAsia="方正仿宋_GB2312" w:cs="方正仿宋_GB2312"/>
          <w:spacing w:val="-7"/>
          <w:sz w:val="28"/>
          <w:szCs w:val="28"/>
          <w:lang w:val="en-US" w:eastAsia="zh-CN"/>
        </w:rPr>
        <w:t>。</w:t>
      </w:r>
    </w:p>
    <w:p w14:paraId="288A7ED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八、报价文件的递交</w:t>
      </w:r>
    </w:p>
    <w:p w14:paraId="1B9A933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pacing w:val="-3"/>
          <w:sz w:val="28"/>
          <w:szCs w:val="28"/>
          <w:lang w:eastAsia="zh-CN"/>
        </w:rPr>
      </w:pPr>
      <w:r>
        <w:rPr>
          <w:rFonts w:hint="eastAsia" w:ascii="方正仿宋_GB2312" w:hAnsi="方正仿宋_GB2312" w:eastAsia="方正仿宋_GB2312" w:cs="方正仿宋_GB2312"/>
          <w:spacing w:val="-2"/>
          <w:sz w:val="28"/>
          <w:szCs w:val="28"/>
        </w:rPr>
        <w:t>1.如果供应商未加写标记，采购人对报价文件的</w:t>
      </w:r>
      <w:r>
        <w:rPr>
          <w:rFonts w:hint="eastAsia" w:ascii="方正仿宋_GB2312" w:hAnsi="方正仿宋_GB2312" w:eastAsia="方正仿宋_GB2312" w:cs="方正仿宋_GB2312"/>
          <w:spacing w:val="-3"/>
          <w:sz w:val="28"/>
          <w:szCs w:val="28"/>
        </w:rPr>
        <w:t>误投和提前启封不负责任</w:t>
      </w:r>
      <w:r>
        <w:rPr>
          <w:rFonts w:hint="eastAsia" w:ascii="方正仿宋_GB2312" w:hAnsi="方正仿宋_GB2312" w:eastAsia="方正仿宋_GB2312" w:cs="方正仿宋_GB2312"/>
          <w:spacing w:val="-3"/>
          <w:sz w:val="28"/>
          <w:szCs w:val="28"/>
          <w:lang w:eastAsia="zh-CN"/>
        </w:rPr>
        <w:t>。</w:t>
      </w:r>
    </w:p>
    <w:p w14:paraId="15088DC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2.采购人接受供应商报价文件时间：在报价截止时间前接受报价文件</w:t>
      </w:r>
      <w:r>
        <w:rPr>
          <w:rFonts w:hint="eastAsia" w:ascii="方正仿宋_GB2312" w:hAnsi="方正仿宋_GB2312" w:eastAsia="方正仿宋_GB2312" w:cs="方正仿宋_GB2312"/>
          <w:spacing w:val="-1"/>
          <w:sz w:val="28"/>
          <w:szCs w:val="28"/>
          <w:lang w:eastAsia="zh-CN"/>
        </w:rPr>
        <w:t>。</w:t>
      </w:r>
    </w:p>
    <w:p w14:paraId="06431F8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3.报价截止时间前，供应商可以书面形式向采购人已递交的报价文件提出补充</w:t>
      </w:r>
      <w:r>
        <w:rPr>
          <w:rFonts w:hint="eastAsia" w:ascii="方正仿宋_GB2312" w:hAnsi="方正仿宋_GB2312" w:eastAsia="方正仿宋_GB2312" w:cs="方正仿宋_GB2312"/>
          <w:sz w:val="28"/>
          <w:szCs w:val="28"/>
        </w:rPr>
        <w:t>和修改，采购人以最后的补充和修改为准。该书面材料应密封，</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z w:val="28"/>
          <w:szCs w:val="28"/>
        </w:rPr>
        <w:t>由法定代表人或授权</w:t>
      </w:r>
      <w:r>
        <w:rPr>
          <w:rFonts w:hint="eastAsia" w:ascii="方正仿宋_GB2312" w:hAnsi="方正仿宋_GB2312" w:eastAsia="方正仿宋_GB2312" w:cs="方正仿宋_GB2312"/>
          <w:spacing w:val="-1"/>
          <w:sz w:val="28"/>
          <w:szCs w:val="28"/>
        </w:rPr>
        <w:t>委托人</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须提供授权委托书</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3"/>
          <w:sz w:val="28"/>
          <w:szCs w:val="28"/>
        </w:rPr>
        <w:t>签字并加盖公章</w:t>
      </w:r>
      <w:r>
        <w:rPr>
          <w:rFonts w:hint="eastAsia" w:ascii="方正仿宋_GB2312" w:hAnsi="方正仿宋_GB2312" w:eastAsia="方正仿宋_GB2312" w:cs="方正仿宋_GB2312"/>
          <w:spacing w:val="-3"/>
          <w:sz w:val="28"/>
          <w:szCs w:val="28"/>
          <w:lang w:eastAsia="zh-CN"/>
        </w:rPr>
        <w:t>。</w:t>
      </w:r>
    </w:p>
    <w:p w14:paraId="14BBEBA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4.报价文件填写字迹必须清楚、工整，对不同文字文本报价文件的解释发生异议的，</w:t>
      </w:r>
      <w:r>
        <w:rPr>
          <w:rFonts w:hint="eastAsia" w:ascii="方正仿宋_GB2312" w:hAnsi="方正仿宋_GB2312" w:eastAsia="方正仿宋_GB2312" w:cs="方正仿宋_GB2312"/>
          <w:spacing w:val="-6"/>
          <w:sz w:val="28"/>
          <w:szCs w:val="28"/>
        </w:rPr>
        <w:t>以中文文本为准</w:t>
      </w:r>
      <w:r>
        <w:rPr>
          <w:rFonts w:hint="eastAsia" w:ascii="方正仿宋_GB2312" w:hAnsi="方正仿宋_GB2312" w:eastAsia="方正仿宋_GB2312" w:cs="方正仿宋_GB2312"/>
          <w:spacing w:val="-6"/>
          <w:sz w:val="28"/>
          <w:szCs w:val="28"/>
          <w:lang w:eastAsia="zh-CN"/>
        </w:rPr>
        <w:t>。</w:t>
      </w:r>
    </w:p>
    <w:p w14:paraId="722D3BA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九、无效报价</w:t>
      </w:r>
    </w:p>
    <w:p w14:paraId="3996E52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pacing w:val="-4"/>
          <w:sz w:val="28"/>
          <w:szCs w:val="28"/>
        </w:rPr>
      </w:pPr>
      <w:r>
        <w:rPr>
          <w:rFonts w:hint="eastAsia" w:ascii="方正仿宋_GB2312" w:hAnsi="方正仿宋_GB2312" w:eastAsia="方正仿宋_GB2312" w:cs="方正仿宋_GB2312"/>
          <w:spacing w:val="-3"/>
          <w:sz w:val="28"/>
          <w:szCs w:val="28"/>
        </w:rPr>
        <w:t>发生下列情况之一的，采购人可视情况</w:t>
      </w:r>
      <w:r>
        <w:rPr>
          <w:rFonts w:hint="eastAsia" w:ascii="方正仿宋_GB2312" w:hAnsi="方正仿宋_GB2312" w:eastAsia="方正仿宋_GB2312" w:cs="方正仿宋_GB2312"/>
          <w:spacing w:val="-3"/>
          <w:sz w:val="28"/>
          <w:szCs w:val="28"/>
          <w:lang w:eastAsia="zh-CN"/>
        </w:rPr>
        <w:t>做</w:t>
      </w:r>
      <w:r>
        <w:rPr>
          <w:rFonts w:hint="eastAsia" w:ascii="方正仿宋_GB2312" w:hAnsi="方正仿宋_GB2312" w:eastAsia="方正仿宋_GB2312" w:cs="方正仿宋_GB2312"/>
          <w:spacing w:val="-3"/>
          <w:sz w:val="28"/>
          <w:szCs w:val="28"/>
        </w:rPr>
        <w:t>无效</w:t>
      </w:r>
      <w:r>
        <w:rPr>
          <w:rFonts w:hint="eastAsia" w:ascii="方正仿宋_GB2312" w:hAnsi="方正仿宋_GB2312" w:eastAsia="方正仿宋_GB2312" w:cs="方正仿宋_GB2312"/>
          <w:spacing w:val="-4"/>
          <w:sz w:val="28"/>
          <w:szCs w:val="28"/>
        </w:rPr>
        <w:t>报价处理：</w:t>
      </w:r>
    </w:p>
    <w:p w14:paraId="45294D5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1.在采购人规定的截止时间以后送达的报价</w:t>
      </w:r>
      <w:r>
        <w:rPr>
          <w:rFonts w:hint="eastAsia" w:ascii="方正仿宋_GB2312" w:hAnsi="方正仿宋_GB2312" w:eastAsia="方正仿宋_GB2312" w:cs="方正仿宋_GB2312"/>
          <w:spacing w:val="-2"/>
          <w:sz w:val="28"/>
          <w:szCs w:val="28"/>
        </w:rPr>
        <w:t>文件</w:t>
      </w:r>
      <w:r>
        <w:rPr>
          <w:rFonts w:hint="eastAsia" w:ascii="方正仿宋_GB2312" w:hAnsi="方正仿宋_GB2312" w:eastAsia="方正仿宋_GB2312" w:cs="方正仿宋_GB2312"/>
          <w:spacing w:val="-2"/>
          <w:sz w:val="28"/>
          <w:szCs w:val="28"/>
          <w:lang w:eastAsia="zh-CN"/>
        </w:rPr>
        <w:t>。</w:t>
      </w:r>
    </w:p>
    <w:p w14:paraId="208DC45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pacing w:val="-2"/>
          <w:sz w:val="28"/>
          <w:szCs w:val="28"/>
          <w:lang w:eastAsia="zh-CN"/>
        </w:rPr>
      </w:pPr>
      <w:r>
        <w:rPr>
          <w:rFonts w:hint="eastAsia" w:ascii="方正仿宋_GB2312" w:hAnsi="方正仿宋_GB2312" w:eastAsia="方正仿宋_GB2312" w:cs="方正仿宋_GB2312"/>
          <w:spacing w:val="-2"/>
          <w:sz w:val="28"/>
          <w:szCs w:val="28"/>
        </w:rPr>
        <w:t>2.提供两个或两个以上报价方案的</w:t>
      </w:r>
      <w:r>
        <w:rPr>
          <w:rFonts w:hint="eastAsia" w:ascii="方正仿宋_GB2312" w:hAnsi="方正仿宋_GB2312" w:eastAsia="方正仿宋_GB2312" w:cs="方正仿宋_GB2312"/>
          <w:spacing w:val="-2"/>
          <w:sz w:val="28"/>
          <w:szCs w:val="28"/>
          <w:lang w:eastAsia="zh-CN"/>
        </w:rPr>
        <w:t>。</w:t>
      </w:r>
    </w:p>
    <w:p w14:paraId="26E27F8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3.报价文件应盖公章而未盖公章或盖非公司公章、未装订、未密封</w:t>
      </w:r>
      <w:r>
        <w:rPr>
          <w:rFonts w:hint="eastAsia" w:ascii="方正仿宋_GB2312" w:hAnsi="方正仿宋_GB2312" w:eastAsia="方正仿宋_GB2312" w:cs="方正仿宋_GB2312"/>
          <w:spacing w:val="-4"/>
          <w:sz w:val="28"/>
          <w:szCs w:val="28"/>
          <w:lang w:val="en-US" w:eastAsia="zh-CN"/>
        </w:rPr>
        <w:t>的</w:t>
      </w:r>
      <w:r>
        <w:rPr>
          <w:rFonts w:hint="eastAsia" w:ascii="方正仿宋_GB2312" w:hAnsi="方正仿宋_GB2312" w:eastAsia="方正仿宋_GB2312" w:cs="方正仿宋_GB2312"/>
          <w:spacing w:val="-4"/>
          <w:sz w:val="28"/>
          <w:szCs w:val="28"/>
          <w:lang w:eastAsia="zh-CN"/>
        </w:rPr>
        <w:t>。</w:t>
      </w:r>
    </w:p>
    <w:p w14:paraId="7B66211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pacing w:val="-4"/>
          <w:sz w:val="28"/>
          <w:szCs w:val="28"/>
          <w:lang w:eastAsia="zh-CN"/>
        </w:rPr>
      </w:pPr>
      <w:r>
        <w:rPr>
          <w:rFonts w:hint="eastAsia" w:ascii="方正仿宋_GB2312" w:hAnsi="方正仿宋_GB2312" w:eastAsia="方正仿宋_GB2312" w:cs="方正仿宋_GB2312"/>
          <w:spacing w:val="-4"/>
          <w:sz w:val="28"/>
          <w:szCs w:val="28"/>
        </w:rPr>
        <w:t>4.未按规定缴纳保证金的（本项目不需要）</w:t>
      </w:r>
      <w:r>
        <w:rPr>
          <w:rFonts w:hint="eastAsia" w:ascii="方正仿宋_GB2312" w:hAnsi="方正仿宋_GB2312" w:eastAsia="方正仿宋_GB2312" w:cs="方正仿宋_GB2312"/>
          <w:spacing w:val="-4"/>
          <w:sz w:val="28"/>
          <w:szCs w:val="28"/>
          <w:lang w:eastAsia="zh-CN"/>
        </w:rPr>
        <w:t>。</w:t>
      </w:r>
    </w:p>
    <w:p w14:paraId="052789F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right="0" w:firstLine="552" w:firstLineChars="200"/>
        <w:textAlignment w:val="baseline"/>
        <w:rPr>
          <w:rFonts w:hint="eastAsia" w:ascii="方正仿宋_GB2312" w:hAnsi="方正仿宋_GB2312" w:eastAsia="方正仿宋_GB2312" w:cs="方正仿宋_GB2312"/>
          <w:spacing w:val="-2"/>
          <w:sz w:val="28"/>
          <w:szCs w:val="28"/>
          <w:lang w:eastAsia="zh-CN"/>
        </w:rPr>
      </w:pPr>
      <w:r>
        <w:rPr>
          <w:rFonts w:hint="eastAsia" w:ascii="方正仿宋_GB2312" w:hAnsi="方正仿宋_GB2312" w:eastAsia="方正仿宋_GB2312" w:cs="方正仿宋_GB2312"/>
          <w:spacing w:val="-2"/>
          <w:sz w:val="28"/>
          <w:szCs w:val="28"/>
        </w:rPr>
        <w:t>5.报价超过最高限价的</w:t>
      </w:r>
      <w:r>
        <w:rPr>
          <w:rFonts w:hint="eastAsia" w:ascii="方正仿宋_GB2312" w:hAnsi="方正仿宋_GB2312" w:eastAsia="方正仿宋_GB2312" w:cs="方正仿宋_GB2312"/>
          <w:spacing w:val="-2"/>
          <w:sz w:val="28"/>
          <w:szCs w:val="28"/>
          <w:lang w:eastAsia="zh-CN"/>
        </w:rPr>
        <w:t>。</w:t>
      </w:r>
    </w:p>
    <w:p w14:paraId="590D247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rPr>
        <w:t>.不符合供应商资格要求或所提供的资料存在弄虚作假的</w:t>
      </w:r>
      <w:r>
        <w:rPr>
          <w:rFonts w:hint="eastAsia" w:ascii="方正仿宋_GB2312" w:hAnsi="方正仿宋_GB2312" w:eastAsia="方正仿宋_GB2312" w:cs="方正仿宋_GB2312"/>
          <w:spacing w:val="-1"/>
          <w:sz w:val="28"/>
          <w:szCs w:val="28"/>
          <w:lang w:eastAsia="zh-CN"/>
        </w:rPr>
        <w:t>。</w:t>
      </w:r>
    </w:p>
    <w:p w14:paraId="06D33EC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.在近三年内的经营活动中存在和询价内容相关的重大违法、违规</w:t>
      </w:r>
      <w:r>
        <w:rPr>
          <w:rFonts w:hint="eastAsia" w:ascii="方正仿宋_GB2312" w:hAnsi="方正仿宋_GB2312" w:eastAsia="方正仿宋_GB2312" w:cs="方正仿宋_GB2312"/>
          <w:spacing w:val="-1"/>
          <w:sz w:val="28"/>
          <w:szCs w:val="28"/>
        </w:rPr>
        <w:t>记录，</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pacing w:val="-1"/>
          <w:sz w:val="28"/>
          <w:szCs w:val="28"/>
        </w:rPr>
        <w:t>以政府及其相关职能部门相关网站信息为准。</w:t>
      </w:r>
    </w:p>
    <w:p w14:paraId="161228C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lang w:val="en-US" w:eastAsia="zh-CN"/>
        </w:rPr>
        <w:t>8</w:t>
      </w:r>
      <w:r>
        <w:rPr>
          <w:rFonts w:hint="eastAsia" w:ascii="方正仿宋_GB2312" w:hAnsi="方正仿宋_GB2312" w:eastAsia="方正仿宋_GB2312" w:cs="方正仿宋_GB2312"/>
          <w:spacing w:val="1"/>
          <w:sz w:val="28"/>
          <w:szCs w:val="28"/>
        </w:rPr>
        <w:t>.法定代表人为同一人或者存在控股、管理关系的不同单位，同时参加本项目报价</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0AF4368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9</w:t>
      </w:r>
      <w:r>
        <w:rPr>
          <w:rFonts w:hint="eastAsia" w:ascii="方正仿宋_GB2312" w:hAnsi="方正仿宋_GB2312" w:eastAsia="方正仿宋_GB2312" w:cs="方正仿宋_GB2312"/>
          <w:spacing w:val="1"/>
          <w:sz w:val="28"/>
          <w:szCs w:val="28"/>
        </w:rPr>
        <w:t>.近两年内被列入采购人及采购人母公司、分、子公司及其他关联方组织的供应</w:t>
      </w:r>
      <w:r>
        <w:rPr>
          <w:rFonts w:hint="eastAsia" w:ascii="方正仿宋_GB2312" w:hAnsi="方正仿宋_GB2312" w:eastAsia="方正仿宋_GB2312" w:cs="方正仿宋_GB2312"/>
          <w:spacing w:val="-6"/>
          <w:sz w:val="28"/>
          <w:szCs w:val="28"/>
        </w:rPr>
        <w:t>商不良行为记录名单（即黑名单）的。</w:t>
      </w:r>
    </w:p>
    <w:p w14:paraId="4EC2E57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w:t>
      </w:r>
      <w:r>
        <w:rPr>
          <w:rFonts w:hint="eastAsia" w:ascii="方正仿宋_GB2312" w:hAnsi="方正仿宋_GB2312" w:eastAsia="方正仿宋_GB2312" w:cs="方正仿宋_GB2312"/>
          <w:spacing w:val="-5"/>
          <w:sz w:val="28"/>
          <w:szCs w:val="28"/>
          <w:lang w:val="en-US" w:eastAsia="zh-CN"/>
        </w:rPr>
        <w:t>0</w:t>
      </w:r>
      <w:r>
        <w:rPr>
          <w:rFonts w:hint="eastAsia" w:ascii="方正仿宋_GB2312" w:hAnsi="方正仿宋_GB2312" w:eastAsia="方正仿宋_GB2312" w:cs="方正仿宋_GB2312"/>
          <w:spacing w:val="-5"/>
          <w:sz w:val="28"/>
          <w:szCs w:val="28"/>
        </w:rPr>
        <w:t>.不符合采购文件实质性要求（“第三部分</w:t>
      </w:r>
      <w:r>
        <w:rPr>
          <w:rFonts w:hint="eastAsia" w:ascii="方正仿宋_GB2312" w:hAnsi="方正仿宋_GB2312" w:eastAsia="方正仿宋_GB2312" w:cs="方正仿宋_GB2312"/>
          <w:spacing w:val="-5"/>
          <w:sz w:val="28"/>
          <w:szCs w:val="28"/>
          <w:lang w:eastAsia="zh-CN"/>
        </w:rPr>
        <w:t>，</w:t>
      </w:r>
      <w:r>
        <w:rPr>
          <w:rFonts w:hint="eastAsia" w:ascii="方正仿宋_GB2312" w:hAnsi="方正仿宋_GB2312" w:eastAsia="方正仿宋_GB2312" w:cs="方正仿宋_GB2312"/>
          <w:spacing w:val="-5"/>
          <w:sz w:val="28"/>
          <w:szCs w:val="28"/>
        </w:rPr>
        <w:t>询价内容”中具体条款用“★”标注）</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7D2ACC3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rPr>
        <w:t>.不符合</w:t>
      </w:r>
      <w:r>
        <w:rPr>
          <w:rFonts w:hint="eastAsia" w:ascii="方正仿宋_GB2312" w:hAnsi="方正仿宋_GB2312" w:eastAsia="方正仿宋_GB2312" w:cs="方正仿宋_GB2312"/>
          <w:spacing w:val="-1"/>
          <w:sz w:val="28"/>
          <w:szCs w:val="28"/>
          <w:lang w:eastAsia="zh-CN"/>
        </w:rPr>
        <w:t>法律法规</w:t>
      </w:r>
      <w:r>
        <w:rPr>
          <w:rFonts w:hint="eastAsia" w:ascii="方正仿宋_GB2312" w:hAnsi="方正仿宋_GB2312" w:eastAsia="方正仿宋_GB2312" w:cs="方正仿宋_GB2312"/>
          <w:spacing w:val="-1"/>
          <w:sz w:val="28"/>
          <w:szCs w:val="28"/>
        </w:rPr>
        <w:t>和本采购文件规定的其他要求的</w:t>
      </w:r>
      <w:r>
        <w:rPr>
          <w:rFonts w:hint="eastAsia" w:ascii="方正仿宋_GB2312" w:hAnsi="方正仿宋_GB2312" w:eastAsia="方正仿宋_GB2312" w:cs="方正仿宋_GB2312"/>
          <w:spacing w:val="-1"/>
          <w:sz w:val="28"/>
          <w:szCs w:val="28"/>
          <w:lang w:eastAsia="zh-CN"/>
        </w:rPr>
        <w:t>。</w:t>
      </w:r>
    </w:p>
    <w:p w14:paraId="7B5B63A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十、询价过程</w:t>
      </w:r>
    </w:p>
    <w:p w14:paraId="3BC2916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1.采购人组织3人组成询价评审小组</w:t>
      </w:r>
      <w:r>
        <w:rPr>
          <w:rFonts w:hint="eastAsia" w:ascii="方正仿宋_GB2312" w:hAnsi="方正仿宋_GB2312" w:eastAsia="方正仿宋_GB2312" w:cs="方正仿宋_GB2312"/>
          <w:spacing w:val="-4"/>
          <w:sz w:val="28"/>
          <w:szCs w:val="28"/>
          <w:lang w:eastAsia="zh-CN"/>
        </w:rPr>
        <w:t>。</w:t>
      </w:r>
    </w:p>
    <w:p w14:paraId="4A43E4C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w:t>
      </w:r>
      <w:r>
        <w:rPr>
          <w:rFonts w:hint="eastAsia" w:ascii="方正仿宋_GB2312" w:hAnsi="方正仿宋_GB2312" w:eastAsia="方正仿宋_GB2312" w:cs="方正仿宋_GB2312"/>
          <w:spacing w:val="-1"/>
          <w:sz w:val="28"/>
          <w:szCs w:val="28"/>
          <w:lang w:val="en-US" w:eastAsia="zh-CN"/>
        </w:rPr>
        <w:t>按照规定</w:t>
      </w:r>
      <w:r>
        <w:rPr>
          <w:rFonts w:hint="eastAsia" w:ascii="方正仿宋_GB2312" w:hAnsi="方正仿宋_GB2312" w:eastAsia="方正仿宋_GB2312" w:cs="方正仿宋_GB2312"/>
          <w:spacing w:val="-1"/>
          <w:sz w:val="28"/>
          <w:szCs w:val="28"/>
        </w:rPr>
        <w:t>公开询价</w:t>
      </w:r>
      <w:r>
        <w:rPr>
          <w:rFonts w:hint="eastAsia" w:ascii="方正仿宋_GB2312" w:hAnsi="方正仿宋_GB2312" w:eastAsia="方正仿宋_GB2312" w:cs="方正仿宋_GB2312"/>
          <w:spacing w:val="-1"/>
          <w:sz w:val="28"/>
          <w:szCs w:val="28"/>
          <w:lang w:eastAsia="zh-CN"/>
        </w:rPr>
        <w:t>。</w:t>
      </w:r>
    </w:p>
    <w:p w14:paraId="6B2DA7C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3.询价时，采购人将查验报价文件密封情况，确认无误后公开拆封报价文件</w:t>
      </w:r>
      <w:r>
        <w:rPr>
          <w:rFonts w:hint="eastAsia" w:ascii="方正仿宋_GB2312" w:hAnsi="方正仿宋_GB2312" w:eastAsia="方正仿宋_GB2312" w:cs="方正仿宋_GB2312"/>
          <w:spacing w:val="-1"/>
          <w:sz w:val="28"/>
          <w:szCs w:val="28"/>
          <w:lang w:eastAsia="zh-CN"/>
        </w:rPr>
        <w:t>。</w:t>
      </w:r>
    </w:p>
    <w:p w14:paraId="25DE390F">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十一、成交原则与方法</w:t>
      </w:r>
    </w:p>
    <w:p w14:paraId="5302D16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1.采购人组织评审小组对各单位的报价资料进行审核，在满足采购文件要求的前提</w:t>
      </w:r>
      <w:r>
        <w:rPr>
          <w:rFonts w:hint="eastAsia" w:ascii="方正仿宋_GB2312" w:hAnsi="方正仿宋_GB2312" w:eastAsia="方正仿宋_GB2312" w:cs="方正仿宋_GB2312"/>
          <w:sz w:val="28"/>
          <w:szCs w:val="28"/>
        </w:rPr>
        <w:t>下，按经评审通过后最低价成交的原则确定1名成交供应商。如果出现相同最低报价情</w:t>
      </w:r>
      <w:r>
        <w:rPr>
          <w:rFonts w:hint="eastAsia" w:ascii="方正仿宋_GB2312" w:hAnsi="方正仿宋_GB2312" w:eastAsia="方正仿宋_GB2312" w:cs="方正仿宋_GB2312"/>
          <w:spacing w:val="1"/>
          <w:sz w:val="28"/>
          <w:szCs w:val="28"/>
        </w:rPr>
        <w:t>况时</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b/>
          <w:bCs/>
          <w:color w:val="000000"/>
          <w:spacing w:val="1"/>
          <w:sz w:val="28"/>
          <w:szCs w:val="28"/>
        </w:rPr>
        <w:t>由评审小组按少数服从多数的原则通过投票表决决定</w:t>
      </w:r>
      <w:r>
        <w:rPr>
          <w:rFonts w:hint="eastAsia" w:ascii="方正仿宋_GB2312" w:hAnsi="方正仿宋_GB2312" w:eastAsia="方正仿宋_GB2312" w:cs="方正仿宋_GB2312"/>
          <w:b/>
          <w:bCs/>
          <w:color w:val="000000"/>
          <w:spacing w:val="1"/>
          <w:sz w:val="28"/>
          <w:szCs w:val="28"/>
          <w:lang w:eastAsia="zh-CN"/>
        </w:rPr>
        <w:t>。</w:t>
      </w:r>
    </w:p>
    <w:p w14:paraId="66B9FBC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2.采购人不向未成交供应商解释未成交原因，不退还报价文件</w:t>
      </w:r>
      <w:r>
        <w:rPr>
          <w:rFonts w:hint="eastAsia" w:ascii="方正仿宋_GB2312" w:hAnsi="方正仿宋_GB2312" w:eastAsia="方正仿宋_GB2312" w:cs="方正仿宋_GB2312"/>
          <w:spacing w:val="-1"/>
          <w:sz w:val="28"/>
          <w:szCs w:val="28"/>
          <w:lang w:eastAsia="zh-CN"/>
        </w:rPr>
        <w:t>。</w:t>
      </w:r>
    </w:p>
    <w:p w14:paraId="24B2287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十二、合同</w:t>
      </w:r>
    </w:p>
    <w:p w14:paraId="4ADB63B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合同签订：采购人按照上述第十一条规定确定</w:t>
      </w:r>
      <w:r>
        <w:rPr>
          <w:rFonts w:hint="eastAsia" w:ascii="方正仿宋_GB2312" w:hAnsi="方正仿宋_GB2312" w:eastAsia="方正仿宋_GB2312" w:cs="方正仿宋_GB2312"/>
          <w:spacing w:val="-1"/>
          <w:sz w:val="28"/>
          <w:szCs w:val="28"/>
        </w:rPr>
        <w:t>成交供应商，并签订采购合同。</w:t>
      </w:r>
    </w:p>
    <w:p w14:paraId="79A58EBB">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十三、其他</w:t>
      </w:r>
    </w:p>
    <w:p w14:paraId="6F80AA4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1.供应商有下列情形之一的，在两年内禁止参加</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1"/>
          <w:sz w:val="28"/>
          <w:szCs w:val="28"/>
        </w:rPr>
        <w:t>及其母公司、分、子公司及其他关联方组织的采购活动：</w:t>
      </w:r>
    </w:p>
    <w:p w14:paraId="09B4A39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经核实提供虚假材料谋取成交的；</w:t>
      </w:r>
    </w:p>
    <w:p w14:paraId="6DCC9DF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2</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采取不正当手段诋毁、排挤其他供应商的；</w:t>
      </w:r>
    </w:p>
    <w:p w14:paraId="471E34A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3</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与采购人、</w:t>
      </w:r>
      <w:r>
        <w:rPr>
          <w:rFonts w:hint="eastAsia" w:ascii="方正仿宋_GB2312" w:hAnsi="方正仿宋_GB2312" w:eastAsia="方正仿宋_GB2312" w:cs="方正仿宋_GB2312"/>
          <w:spacing w:val="-3"/>
          <w:sz w:val="28"/>
          <w:szCs w:val="28"/>
          <w:lang w:eastAsia="zh-CN"/>
        </w:rPr>
        <w:t>其他</w:t>
      </w:r>
      <w:r>
        <w:rPr>
          <w:rFonts w:hint="eastAsia" w:ascii="方正仿宋_GB2312" w:hAnsi="方正仿宋_GB2312" w:eastAsia="方正仿宋_GB2312" w:cs="方正仿宋_GB2312"/>
          <w:spacing w:val="-3"/>
          <w:sz w:val="28"/>
          <w:szCs w:val="28"/>
        </w:rPr>
        <w:t>供应商恶意串通的；</w:t>
      </w:r>
    </w:p>
    <w:p w14:paraId="6ECA909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4</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向采购人行贿或者提供其他不正当利益的；</w:t>
      </w:r>
    </w:p>
    <w:p w14:paraId="031AD26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5</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在报价过程中与采购人进行私下沟通协商的；</w:t>
      </w:r>
    </w:p>
    <w:p w14:paraId="4AF91EF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成交供应商因自身原因不签订合同或不能履行合同的。</w:t>
      </w:r>
    </w:p>
    <w:p w14:paraId="19B65A4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pacing w:val="-1"/>
          <w:sz w:val="28"/>
          <w:szCs w:val="28"/>
          <w:lang w:eastAsia="zh-CN"/>
        </w:rPr>
      </w:pPr>
      <w:r>
        <w:rPr>
          <w:rFonts w:hint="eastAsia" w:ascii="方正仿宋_GB2312" w:hAnsi="方正仿宋_GB2312" w:eastAsia="方正仿宋_GB2312" w:cs="方正仿宋_GB2312"/>
          <w:spacing w:val="-1"/>
          <w:sz w:val="28"/>
          <w:szCs w:val="28"/>
        </w:rPr>
        <w:t>2.本采购文件未提及事项，在签订合同时双方友</w:t>
      </w:r>
      <w:r>
        <w:rPr>
          <w:rFonts w:hint="eastAsia" w:ascii="方正仿宋_GB2312" w:hAnsi="方正仿宋_GB2312" w:eastAsia="方正仿宋_GB2312" w:cs="方正仿宋_GB2312"/>
          <w:spacing w:val="-1"/>
          <w:sz w:val="28"/>
          <w:szCs w:val="28"/>
          <w:lang w:eastAsia="zh-CN"/>
        </w:rPr>
        <w:t>好协</w:t>
      </w:r>
      <w:r>
        <w:rPr>
          <w:rFonts w:hint="eastAsia" w:ascii="方正仿宋_GB2312" w:hAnsi="方正仿宋_GB2312" w:eastAsia="方正仿宋_GB2312" w:cs="方正仿宋_GB2312"/>
          <w:spacing w:val="-1"/>
          <w:sz w:val="28"/>
          <w:szCs w:val="28"/>
        </w:rPr>
        <w:t>商</w:t>
      </w:r>
      <w:r>
        <w:rPr>
          <w:rFonts w:hint="eastAsia" w:ascii="方正仿宋_GB2312" w:hAnsi="方正仿宋_GB2312" w:eastAsia="方正仿宋_GB2312" w:cs="方正仿宋_GB2312"/>
          <w:spacing w:val="-1"/>
          <w:sz w:val="28"/>
          <w:szCs w:val="28"/>
          <w:lang w:val="en-US" w:eastAsia="zh-CN"/>
        </w:rPr>
        <w:t>确</w:t>
      </w:r>
      <w:r>
        <w:rPr>
          <w:rFonts w:hint="eastAsia" w:ascii="方正仿宋_GB2312" w:hAnsi="方正仿宋_GB2312" w:eastAsia="方正仿宋_GB2312" w:cs="方正仿宋_GB2312"/>
          <w:spacing w:val="-1"/>
          <w:sz w:val="28"/>
          <w:szCs w:val="28"/>
        </w:rPr>
        <w:t>定</w:t>
      </w:r>
      <w:bookmarkStart w:id="2" w:name="bookmark6"/>
      <w:bookmarkEnd w:id="2"/>
      <w:r>
        <w:rPr>
          <w:rFonts w:hint="eastAsia" w:ascii="方正仿宋_GB2312" w:hAnsi="方正仿宋_GB2312" w:eastAsia="方正仿宋_GB2312" w:cs="方正仿宋_GB2312"/>
          <w:spacing w:val="-1"/>
          <w:sz w:val="28"/>
          <w:szCs w:val="28"/>
          <w:lang w:eastAsia="zh-CN"/>
        </w:rPr>
        <w:t>。</w:t>
      </w:r>
    </w:p>
    <w:p w14:paraId="18E5920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pacing w:val="-1"/>
          <w:sz w:val="28"/>
          <w:szCs w:val="28"/>
        </w:rPr>
        <w:t>3.凡涉及本次询价的解释权均属于</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3"/>
          <w:sz w:val="24"/>
          <w:szCs w:val="24"/>
          <w:lang w:eastAsia="zh-CN"/>
        </w:rPr>
        <w:t>。</w:t>
      </w:r>
    </w:p>
    <w:p w14:paraId="43D00D5A">
      <w:pPr>
        <w:keepNext w:val="0"/>
        <w:keepLines w:val="0"/>
        <w:pageBreakBefore w:val="0"/>
        <w:kinsoku w:val="0"/>
        <w:wordWrap/>
        <w:overflowPunct/>
        <w:topLinePunct w:val="0"/>
        <w:autoSpaceDE w:val="0"/>
        <w:autoSpaceDN w:val="0"/>
        <w:bidi w:val="0"/>
        <w:adjustRightInd w:val="0"/>
        <w:snapToGrid w:val="0"/>
        <w:spacing w:line="500" w:lineRule="exact"/>
        <w:rPr>
          <w:rFonts w:hint="eastAsia" w:ascii="方正仿宋_GB2312" w:hAnsi="方正仿宋_GB2312" w:eastAsia="方正仿宋_GB2312" w:cs="方正仿宋_GB2312"/>
          <w:sz w:val="24"/>
          <w:szCs w:val="24"/>
        </w:rPr>
        <w:sectPr>
          <w:footerReference r:id="rId6" w:type="default"/>
          <w:pgSz w:w="11906" w:h="16839"/>
          <w:pgMar w:top="1440" w:right="1134" w:bottom="1440" w:left="1134" w:header="0" w:footer="994" w:gutter="0"/>
          <w:pgNumType w:fmt="numberInDash"/>
          <w:cols w:space="720" w:num="1"/>
        </w:sectPr>
      </w:pPr>
    </w:p>
    <w:p w14:paraId="0863CA4A">
      <w:pPr>
        <w:pStyle w:val="5"/>
        <w:keepNext w:val="0"/>
        <w:keepLines w:val="0"/>
        <w:pageBreakBefore w:val="0"/>
        <w:kinsoku w:val="0"/>
        <w:wordWrap/>
        <w:overflowPunct/>
        <w:topLinePunct w:val="0"/>
        <w:bidi w:val="0"/>
        <w:adjustRightInd w:val="0"/>
        <w:snapToGrid w:val="0"/>
        <w:spacing w:before="87" w:line="500" w:lineRule="exact"/>
        <w:ind w:left="2654"/>
        <w:outlineLvl w:val="0"/>
        <w:rPr>
          <w:rFonts w:hint="eastAsia" w:ascii="仿宋_GB2312" w:hAnsi="仿宋_GB2312" w:eastAsia="仿宋_GB2312" w:cs="仿宋_GB2312"/>
          <w:b/>
          <w:bCs/>
          <w:color w:val="000000"/>
          <w:sz w:val="28"/>
          <w:szCs w:val="28"/>
          <w:highlight w:val="none"/>
          <w:lang w:val="en-US" w:eastAsia="zh-CN"/>
        </w:rPr>
      </w:pPr>
      <w:bookmarkStart w:id="3" w:name="bookmark5"/>
      <w:bookmarkEnd w:id="3"/>
      <w:r>
        <w:rPr>
          <w:rFonts w:hint="eastAsia" w:ascii="仿宋_GB2312" w:hAnsi="仿宋_GB2312" w:eastAsia="仿宋_GB2312" w:cs="仿宋_GB2312"/>
          <w:b/>
          <w:bCs/>
          <w:spacing w:val="2"/>
          <w:sz w:val="44"/>
          <w:szCs w:val="44"/>
        </w:rPr>
        <w:t>第三部分</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b/>
          <w:bCs/>
          <w:spacing w:val="2"/>
          <w:sz w:val="44"/>
          <w:szCs w:val="44"/>
          <w:lang w:val="en-US" w:eastAsia="zh-CN"/>
        </w:rPr>
        <w:t>询价内容</w:t>
      </w:r>
      <w:bookmarkStart w:id="4" w:name="bookmark8"/>
      <w:bookmarkEnd w:id="4"/>
      <w:bookmarkStart w:id="5" w:name="bookmark7"/>
      <w:bookmarkEnd w:id="5"/>
    </w:p>
    <w:p w14:paraId="5A1DE6B2">
      <w:pPr>
        <w:keepNext w:val="0"/>
        <w:keepLines w:val="0"/>
        <w:pageBreakBefore w:val="0"/>
        <w:kinsoku/>
        <w:wordWrap/>
        <w:overflowPunct/>
        <w:topLinePunct w:val="0"/>
        <w:autoSpaceDE/>
        <w:autoSpaceDN/>
        <w:bidi w:val="0"/>
        <w:adjustRightInd w:val="0"/>
        <w:snapToGrid w:val="0"/>
        <w:spacing w:line="500" w:lineRule="exact"/>
        <w:ind w:firstLine="562"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b/>
          <w:bCs/>
          <w:color w:val="000000"/>
          <w:sz w:val="28"/>
          <w:szCs w:val="28"/>
          <w:highlight w:val="none"/>
        </w:rPr>
        <w:t>一、项目名称</w:t>
      </w:r>
      <w:r>
        <w:rPr>
          <w:rFonts w:hint="eastAsia" w:ascii="仿宋_GB2312" w:hAnsi="仿宋_GB2312" w:eastAsia="仿宋_GB2312" w:cs="仿宋_GB2312"/>
          <w:b/>
          <w:bCs/>
          <w:color w:val="000000"/>
          <w:sz w:val="28"/>
          <w:szCs w:val="28"/>
          <w:highlight w:val="none"/>
          <w:lang w:eastAsia="zh-CN"/>
        </w:rPr>
        <w:t>：</w:t>
      </w:r>
      <w:r>
        <w:rPr>
          <w:rFonts w:hint="eastAsia" w:ascii="仿宋_GB2312" w:hAnsi="仿宋_GB2312" w:eastAsia="仿宋_GB2312" w:cs="仿宋_GB2312"/>
          <w:b/>
          <w:bCs/>
          <w:color w:val="000000"/>
          <w:sz w:val="28"/>
          <w:szCs w:val="28"/>
          <w:highlight w:val="none"/>
          <w:lang w:val="en-US" w:eastAsia="zh-CN"/>
        </w:rPr>
        <w:t>办公耗材采购</w:t>
      </w:r>
    </w:p>
    <w:p w14:paraId="62A1A0E6">
      <w:pPr>
        <w:keepNext w:val="0"/>
        <w:keepLines w:val="0"/>
        <w:pageBreakBefore w:val="0"/>
        <w:kinsoku/>
        <w:wordWrap/>
        <w:overflowPunct/>
        <w:topLinePunct w:val="0"/>
        <w:autoSpaceDE/>
        <w:autoSpaceDN/>
        <w:bidi w:val="0"/>
        <w:adjustRightInd w:val="0"/>
        <w:snapToGrid w:val="0"/>
        <w:spacing w:line="500" w:lineRule="exact"/>
        <w:ind w:firstLine="562" w:firstLineChars="200"/>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二、项目概况</w:t>
      </w:r>
    </w:p>
    <w:tbl>
      <w:tblPr>
        <w:tblStyle w:val="10"/>
        <w:tblW w:w="10370" w:type="dxa"/>
        <w:tblInd w:w="-5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423"/>
        <w:gridCol w:w="2718"/>
        <w:gridCol w:w="641"/>
        <w:gridCol w:w="583"/>
        <w:gridCol w:w="1014"/>
        <w:gridCol w:w="885"/>
        <w:gridCol w:w="2389"/>
      </w:tblGrid>
      <w:tr w14:paraId="5619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2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D1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C2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4E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A9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F0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最高限价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802D">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权重</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5220740B">
            <w:pPr>
              <w:pStyle w:val="15"/>
              <w:tabs>
                <w:tab w:val="left" w:pos="840"/>
                <w:tab w:val="left" w:pos="4200"/>
              </w:tabs>
              <w:spacing w:before="61" w:line="221" w:lineRule="auto"/>
              <w:jc w:val="center"/>
              <w:rPr>
                <w:rFonts w:hint="eastAsia" w:ascii="宋体" w:hAnsi="宋体" w:eastAsia="宋体" w:cs="宋体"/>
                <w:b/>
                <w:bCs/>
                <w:i w:val="0"/>
                <w:iCs w:val="0"/>
                <w:color w:val="000000"/>
                <w:kern w:val="0"/>
                <w:sz w:val="18"/>
                <w:szCs w:val="18"/>
                <w:u w:val="none"/>
                <w:lang w:val="en-US" w:eastAsia="zh-CN" w:bidi="ar"/>
              </w:rPr>
            </w:pPr>
            <w:r>
              <w:rPr>
                <w:b/>
                <w:bCs/>
                <w:spacing w:val="-5"/>
              </w:rPr>
              <w:t>备注</w:t>
            </w:r>
          </w:p>
        </w:tc>
      </w:tr>
      <w:tr w14:paraId="223C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6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4984C">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惠普</w:t>
            </w:r>
            <w:r>
              <w:rPr>
                <w:rFonts w:hint="eastAsia" w:ascii="宋体" w:hAnsi="宋体" w:cs="宋体"/>
                <w:i w:val="0"/>
                <w:iCs w:val="0"/>
                <w:color w:val="auto"/>
                <w:kern w:val="0"/>
                <w:sz w:val="18"/>
                <w:szCs w:val="18"/>
                <w:u w:val="none"/>
                <w:lang w:val="en-US" w:eastAsia="zh-CN" w:bidi="ar"/>
              </w:rPr>
              <w:t>打印机</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B7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254nw/M254nw（彩色四色）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53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71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960E">
            <w:pPr>
              <w:pStyle w:val="15"/>
              <w:widowControl/>
              <w:kinsoku w:val="0"/>
              <w:autoSpaceDE w:val="0"/>
              <w:autoSpaceDN w:val="0"/>
              <w:adjustRightInd w:val="0"/>
              <w:snapToGrid w:val="0"/>
              <w:spacing w:before="113" w:line="240" w:lineRule="auto"/>
              <w:jc w:val="center"/>
              <w:textAlignment w:val="baseline"/>
              <w:rPr>
                <w:rFonts w:hint="default"/>
                <w:snapToGrid w:val="0"/>
                <w:color w:val="000000"/>
                <w:spacing w:val="-6"/>
                <w:kern w:val="0"/>
                <w:sz w:val="18"/>
                <w:szCs w:val="18"/>
                <w:lang w:val="en-US" w:eastAsia="zh-CN"/>
              </w:rPr>
            </w:pPr>
            <w:r>
              <w:rPr>
                <w:rFonts w:hint="eastAsia"/>
                <w:snapToGrid w:val="0"/>
                <w:color w:val="000000"/>
                <w:spacing w:val="-6"/>
                <w:kern w:val="0"/>
                <w:sz w:val="18"/>
                <w:szCs w:val="18"/>
                <w:lang w:val="en-US" w:eastAsia="zh-CN"/>
              </w:rPr>
              <w:t>125</w:t>
            </w:r>
          </w:p>
        </w:tc>
        <w:tc>
          <w:tcPr>
            <w:tcW w:w="885" w:type="dxa"/>
            <w:vMerge w:val="restart"/>
            <w:tcBorders>
              <w:top w:val="single" w:color="000000" w:sz="4" w:space="0"/>
              <w:left w:val="single" w:color="000000" w:sz="4" w:space="0"/>
              <w:right w:val="single" w:color="000000" w:sz="4" w:space="0"/>
            </w:tcBorders>
            <w:shd w:val="clear" w:color="auto" w:fill="auto"/>
            <w:vAlign w:val="center"/>
          </w:tcPr>
          <w:p w14:paraId="2E81123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sz w:val="18"/>
                <w:szCs w:val="18"/>
                <w:u w:val="none"/>
                <w:lang w:val="en-US" w:eastAsia="zh-CN"/>
              </w:rPr>
              <w:t>80%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765E02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5FCE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6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C464">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3E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M251n（彩色四色）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94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A8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FCC5">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123</w:t>
            </w:r>
          </w:p>
        </w:tc>
        <w:tc>
          <w:tcPr>
            <w:tcW w:w="885" w:type="dxa"/>
            <w:vMerge w:val="continue"/>
            <w:tcBorders>
              <w:left w:val="single" w:color="000000" w:sz="4" w:space="0"/>
              <w:right w:val="single" w:color="000000" w:sz="4" w:space="0"/>
            </w:tcBorders>
            <w:shd w:val="clear" w:color="auto" w:fill="auto"/>
            <w:vAlign w:val="center"/>
          </w:tcPr>
          <w:p w14:paraId="16B9C903">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7D05D5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16CC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0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FBA8">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3B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M154a/M154nw（彩色四色）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34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23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B8EE">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123</w:t>
            </w:r>
          </w:p>
        </w:tc>
        <w:tc>
          <w:tcPr>
            <w:tcW w:w="885" w:type="dxa"/>
            <w:vMerge w:val="continue"/>
            <w:tcBorders>
              <w:left w:val="single" w:color="000000" w:sz="4" w:space="0"/>
              <w:right w:val="single" w:color="000000" w:sz="4" w:space="0"/>
            </w:tcBorders>
            <w:shd w:val="clear" w:color="auto" w:fill="auto"/>
            <w:vAlign w:val="center"/>
          </w:tcPr>
          <w:p w14:paraId="73EDF342">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48F8BC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24E8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A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7ECD6">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71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Smart Tank511（彩色四色）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26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墨盒</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8F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92B7">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112</w:t>
            </w:r>
          </w:p>
        </w:tc>
        <w:tc>
          <w:tcPr>
            <w:tcW w:w="885" w:type="dxa"/>
            <w:vMerge w:val="continue"/>
            <w:tcBorders>
              <w:left w:val="single" w:color="000000" w:sz="4" w:space="0"/>
              <w:right w:val="single" w:color="000000" w:sz="4" w:space="0"/>
            </w:tcBorders>
            <w:shd w:val="clear" w:color="auto" w:fill="auto"/>
            <w:vAlign w:val="center"/>
          </w:tcPr>
          <w:p w14:paraId="1BF1C6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0F5154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76DC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7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0881">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88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1020/1020 plus</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2D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4F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F08D">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81</w:t>
            </w:r>
          </w:p>
        </w:tc>
        <w:tc>
          <w:tcPr>
            <w:tcW w:w="885" w:type="dxa"/>
            <w:vMerge w:val="continue"/>
            <w:tcBorders>
              <w:left w:val="single" w:color="000000" w:sz="4" w:space="0"/>
              <w:right w:val="single" w:color="000000" w:sz="4" w:space="0"/>
            </w:tcBorders>
            <w:shd w:val="clear" w:color="auto" w:fill="auto"/>
            <w:vAlign w:val="center"/>
          </w:tcPr>
          <w:p w14:paraId="5D59F4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0759F2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78E0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8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4A0E7">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20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1020C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2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墨粉</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7A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73EE">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88</w:t>
            </w:r>
          </w:p>
        </w:tc>
        <w:tc>
          <w:tcPr>
            <w:tcW w:w="885" w:type="dxa"/>
            <w:vMerge w:val="continue"/>
            <w:tcBorders>
              <w:left w:val="single" w:color="000000" w:sz="4" w:space="0"/>
              <w:right w:val="single" w:color="000000" w:sz="4" w:space="0"/>
            </w:tcBorders>
            <w:shd w:val="clear" w:color="auto" w:fill="auto"/>
            <w:vAlign w:val="center"/>
          </w:tcPr>
          <w:p w14:paraId="04322D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270993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13F0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0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6B5A5">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06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136nw/136w</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36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2D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1BD6">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123</w:t>
            </w:r>
          </w:p>
        </w:tc>
        <w:tc>
          <w:tcPr>
            <w:tcW w:w="885" w:type="dxa"/>
            <w:vMerge w:val="continue"/>
            <w:tcBorders>
              <w:left w:val="single" w:color="000000" w:sz="4" w:space="0"/>
              <w:right w:val="single" w:color="000000" w:sz="4" w:space="0"/>
            </w:tcBorders>
            <w:shd w:val="clear" w:color="auto" w:fill="auto"/>
            <w:vAlign w:val="center"/>
          </w:tcPr>
          <w:p w14:paraId="7D0F686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65B2CC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2DEB4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9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D8E2D">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B6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P1108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D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8C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0772">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81</w:t>
            </w:r>
          </w:p>
        </w:tc>
        <w:tc>
          <w:tcPr>
            <w:tcW w:w="885" w:type="dxa"/>
            <w:vMerge w:val="continue"/>
            <w:tcBorders>
              <w:left w:val="single" w:color="000000" w:sz="4" w:space="0"/>
              <w:right w:val="single" w:color="000000" w:sz="4" w:space="0"/>
            </w:tcBorders>
            <w:shd w:val="clear" w:color="auto" w:fill="auto"/>
            <w:vAlign w:val="center"/>
          </w:tcPr>
          <w:p w14:paraId="5D04B3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48447D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45AA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A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4C1F2">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75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P1106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6F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69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FFB">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79</w:t>
            </w:r>
          </w:p>
        </w:tc>
        <w:tc>
          <w:tcPr>
            <w:tcW w:w="885" w:type="dxa"/>
            <w:vMerge w:val="continue"/>
            <w:tcBorders>
              <w:left w:val="single" w:color="000000" w:sz="4" w:space="0"/>
              <w:right w:val="single" w:color="000000" w:sz="4" w:space="0"/>
            </w:tcBorders>
            <w:shd w:val="clear" w:color="auto" w:fill="auto"/>
            <w:vAlign w:val="center"/>
          </w:tcPr>
          <w:p w14:paraId="18D8AA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21A92C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607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F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332B2">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F6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M126a</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13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4D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71AC">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81</w:t>
            </w:r>
          </w:p>
        </w:tc>
        <w:tc>
          <w:tcPr>
            <w:tcW w:w="885" w:type="dxa"/>
            <w:vMerge w:val="continue"/>
            <w:tcBorders>
              <w:left w:val="single" w:color="000000" w:sz="4" w:space="0"/>
              <w:right w:val="single" w:color="000000" w:sz="4" w:space="0"/>
            </w:tcBorders>
            <w:shd w:val="clear" w:color="auto" w:fill="auto"/>
            <w:vAlign w:val="center"/>
          </w:tcPr>
          <w:p w14:paraId="498773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177998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135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2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7B5F">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A7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203dn</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40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01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42C6">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83</w:t>
            </w:r>
          </w:p>
        </w:tc>
        <w:tc>
          <w:tcPr>
            <w:tcW w:w="885" w:type="dxa"/>
            <w:vMerge w:val="continue"/>
            <w:tcBorders>
              <w:left w:val="single" w:color="000000" w:sz="4" w:space="0"/>
              <w:right w:val="single" w:color="000000" w:sz="4" w:space="0"/>
            </w:tcBorders>
            <w:shd w:val="clear" w:color="auto" w:fill="auto"/>
            <w:vAlign w:val="center"/>
          </w:tcPr>
          <w:p w14:paraId="0818312B">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44D636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E9E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D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03561">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97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DE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24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9035">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101</w:t>
            </w:r>
          </w:p>
        </w:tc>
        <w:tc>
          <w:tcPr>
            <w:tcW w:w="885" w:type="dxa"/>
            <w:vMerge w:val="continue"/>
            <w:tcBorders>
              <w:left w:val="single" w:color="000000" w:sz="4" w:space="0"/>
              <w:right w:val="single" w:color="000000" w:sz="4" w:space="0"/>
            </w:tcBorders>
            <w:shd w:val="clear" w:color="auto" w:fill="auto"/>
            <w:vAlign w:val="center"/>
          </w:tcPr>
          <w:p w14:paraId="157224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47ECAC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7AC9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C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B4BB">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C1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M403d</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18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0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9F3D">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112</w:t>
            </w:r>
          </w:p>
        </w:tc>
        <w:tc>
          <w:tcPr>
            <w:tcW w:w="885" w:type="dxa"/>
            <w:vMerge w:val="continue"/>
            <w:tcBorders>
              <w:left w:val="single" w:color="000000" w:sz="4" w:space="0"/>
              <w:right w:val="single" w:color="000000" w:sz="4" w:space="0"/>
            </w:tcBorders>
            <w:shd w:val="clear" w:color="auto" w:fill="auto"/>
            <w:vAlign w:val="center"/>
          </w:tcPr>
          <w:p w14:paraId="15C7AD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7F3E3D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1FA6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D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8BEE">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E9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M227fdw</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C0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5B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BB05">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121</w:t>
            </w:r>
          </w:p>
        </w:tc>
        <w:tc>
          <w:tcPr>
            <w:tcW w:w="885" w:type="dxa"/>
            <w:vMerge w:val="continue"/>
            <w:tcBorders>
              <w:left w:val="single" w:color="000000" w:sz="4" w:space="0"/>
              <w:right w:val="single" w:color="000000" w:sz="4" w:space="0"/>
            </w:tcBorders>
            <w:shd w:val="clear" w:color="auto" w:fill="auto"/>
            <w:vAlign w:val="center"/>
          </w:tcPr>
          <w:p w14:paraId="12BD1B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0E9C5B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2D2E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1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E132">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1B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M227fdw</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60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76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6DC9">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105</w:t>
            </w:r>
          </w:p>
        </w:tc>
        <w:tc>
          <w:tcPr>
            <w:tcW w:w="885" w:type="dxa"/>
            <w:vMerge w:val="continue"/>
            <w:tcBorders>
              <w:left w:val="single" w:color="000000" w:sz="4" w:space="0"/>
              <w:right w:val="single" w:color="000000" w:sz="4" w:space="0"/>
            </w:tcBorders>
            <w:shd w:val="clear" w:color="auto" w:fill="auto"/>
            <w:vAlign w:val="center"/>
          </w:tcPr>
          <w:p w14:paraId="527F5F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73A9C7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D77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C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F63B">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8C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1188W</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47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7F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1FED">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90</w:t>
            </w:r>
          </w:p>
        </w:tc>
        <w:tc>
          <w:tcPr>
            <w:tcW w:w="885" w:type="dxa"/>
            <w:vMerge w:val="continue"/>
            <w:tcBorders>
              <w:left w:val="single" w:color="000000" w:sz="4" w:space="0"/>
              <w:right w:val="single" w:color="000000" w:sz="4" w:space="0"/>
            </w:tcBorders>
            <w:shd w:val="clear" w:color="auto" w:fill="auto"/>
            <w:vAlign w:val="center"/>
          </w:tcPr>
          <w:p w14:paraId="133ADB4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308722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5952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F8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30C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柯尼卡美能达</w:t>
            </w:r>
            <w:r>
              <w:rPr>
                <w:rFonts w:hint="eastAsia" w:ascii="宋体" w:hAnsi="宋体" w:cs="宋体"/>
                <w:i w:val="0"/>
                <w:iCs w:val="0"/>
                <w:color w:val="auto"/>
                <w:kern w:val="0"/>
                <w:sz w:val="18"/>
                <w:szCs w:val="18"/>
                <w:u w:val="none"/>
                <w:lang w:val="en-US" w:eastAsia="zh-CN" w:bidi="ar"/>
              </w:rPr>
              <w:t>复印机</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9D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Bizhub195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D1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0B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BF99">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541</w:t>
            </w:r>
          </w:p>
        </w:tc>
        <w:tc>
          <w:tcPr>
            <w:tcW w:w="885" w:type="dxa"/>
            <w:vMerge w:val="restart"/>
            <w:tcBorders>
              <w:left w:val="single" w:color="000000" w:sz="4" w:space="0"/>
              <w:right w:val="single" w:color="000000" w:sz="4" w:space="0"/>
            </w:tcBorders>
            <w:shd w:val="clear" w:color="auto" w:fill="auto"/>
            <w:vAlign w:val="center"/>
          </w:tcPr>
          <w:p w14:paraId="15055D2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7B60C4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78C0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9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E96F">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5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Bizhub195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79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墨粉</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39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A727">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279</w:t>
            </w:r>
          </w:p>
        </w:tc>
        <w:tc>
          <w:tcPr>
            <w:tcW w:w="885" w:type="dxa"/>
            <w:vMerge w:val="continue"/>
            <w:tcBorders>
              <w:left w:val="single" w:color="000000" w:sz="4" w:space="0"/>
              <w:right w:val="single" w:color="000000" w:sz="4" w:space="0"/>
            </w:tcBorders>
            <w:shd w:val="clear" w:color="auto" w:fill="auto"/>
            <w:vAlign w:val="center"/>
          </w:tcPr>
          <w:p w14:paraId="69E5D464">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36F241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0EE4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6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DEBD3">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夏普</w:t>
            </w:r>
            <w:r>
              <w:rPr>
                <w:rFonts w:hint="eastAsia" w:ascii="宋体" w:hAnsi="宋体" w:cs="宋体"/>
                <w:i w:val="0"/>
                <w:iCs w:val="0"/>
                <w:color w:val="auto"/>
                <w:kern w:val="0"/>
                <w:sz w:val="18"/>
                <w:szCs w:val="18"/>
                <w:u w:val="none"/>
                <w:lang w:val="en-US" w:eastAsia="zh-CN" w:bidi="ar"/>
              </w:rPr>
              <w:t>复印机</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A0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MX-M2658NV</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E9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FA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4516">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453</w:t>
            </w:r>
          </w:p>
        </w:tc>
        <w:tc>
          <w:tcPr>
            <w:tcW w:w="885" w:type="dxa"/>
            <w:vMerge w:val="continue"/>
            <w:tcBorders>
              <w:left w:val="single" w:color="000000" w:sz="4" w:space="0"/>
              <w:right w:val="single" w:color="000000" w:sz="4" w:space="0"/>
            </w:tcBorders>
            <w:shd w:val="clear" w:color="auto" w:fill="auto"/>
            <w:vAlign w:val="center"/>
          </w:tcPr>
          <w:p w14:paraId="56870E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4F166D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545C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C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2D010">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F4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AR-2048N</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BE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D1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6025">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319</w:t>
            </w:r>
          </w:p>
        </w:tc>
        <w:tc>
          <w:tcPr>
            <w:tcW w:w="885" w:type="dxa"/>
            <w:vMerge w:val="continue"/>
            <w:tcBorders>
              <w:left w:val="single" w:color="000000" w:sz="4" w:space="0"/>
              <w:right w:val="single" w:color="000000" w:sz="4" w:space="0"/>
            </w:tcBorders>
            <w:shd w:val="clear" w:color="auto" w:fill="auto"/>
            <w:vAlign w:val="center"/>
          </w:tcPr>
          <w:p w14:paraId="03BEE1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05A9E6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768F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F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9E1EC">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48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MX-M3158NV</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6B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F5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E6C3">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453</w:t>
            </w:r>
          </w:p>
        </w:tc>
        <w:tc>
          <w:tcPr>
            <w:tcW w:w="885" w:type="dxa"/>
            <w:vMerge w:val="continue"/>
            <w:tcBorders>
              <w:left w:val="single" w:color="000000" w:sz="4" w:space="0"/>
              <w:right w:val="single" w:color="000000" w:sz="4" w:space="0"/>
            </w:tcBorders>
            <w:shd w:val="clear" w:color="auto" w:fill="auto"/>
            <w:vAlign w:val="center"/>
          </w:tcPr>
          <w:p w14:paraId="140314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298C3F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7CC7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4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0B5B">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0C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MX-M2608N</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C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AD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1E45">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451</w:t>
            </w:r>
          </w:p>
        </w:tc>
        <w:tc>
          <w:tcPr>
            <w:tcW w:w="885" w:type="dxa"/>
            <w:vMerge w:val="continue"/>
            <w:tcBorders>
              <w:left w:val="single" w:color="000000" w:sz="4" w:space="0"/>
              <w:right w:val="single" w:color="000000" w:sz="4" w:space="0"/>
            </w:tcBorders>
            <w:shd w:val="clear" w:color="auto" w:fill="auto"/>
            <w:vAlign w:val="center"/>
          </w:tcPr>
          <w:p w14:paraId="0E23E9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6EA1C7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0430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F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D35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佳能</w:t>
            </w:r>
            <w:r>
              <w:rPr>
                <w:rFonts w:hint="eastAsia" w:ascii="宋体" w:hAnsi="宋体" w:cs="宋体"/>
                <w:i w:val="0"/>
                <w:iCs w:val="0"/>
                <w:color w:val="auto"/>
                <w:kern w:val="0"/>
                <w:sz w:val="18"/>
                <w:szCs w:val="18"/>
                <w:u w:val="none"/>
                <w:lang w:val="en-US" w:eastAsia="zh-CN" w:bidi="ar"/>
              </w:rPr>
              <w:t>打印机</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0F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imageRUNNER2206N</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48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9B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5A7E">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616</w:t>
            </w:r>
          </w:p>
        </w:tc>
        <w:tc>
          <w:tcPr>
            <w:tcW w:w="885" w:type="dxa"/>
            <w:vMerge w:val="continue"/>
            <w:tcBorders>
              <w:left w:val="single" w:color="000000" w:sz="4" w:space="0"/>
              <w:right w:val="single" w:color="000000" w:sz="4" w:space="0"/>
            </w:tcBorders>
            <w:shd w:val="clear" w:color="auto" w:fill="auto"/>
            <w:vAlign w:val="center"/>
          </w:tcPr>
          <w:p w14:paraId="07C9D2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5070F2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2F67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4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3EE5A">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E7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imageRUNNER2206N</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3A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81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56D7">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321</w:t>
            </w:r>
          </w:p>
        </w:tc>
        <w:tc>
          <w:tcPr>
            <w:tcW w:w="885" w:type="dxa"/>
            <w:vMerge w:val="continue"/>
            <w:tcBorders>
              <w:left w:val="single" w:color="000000" w:sz="4" w:space="0"/>
              <w:right w:val="single" w:color="000000" w:sz="4" w:space="0"/>
            </w:tcBorders>
            <w:shd w:val="clear" w:color="auto" w:fill="auto"/>
            <w:vAlign w:val="center"/>
          </w:tcPr>
          <w:p w14:paraId="7144A3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3E19D8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0589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8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8E102">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0E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LBP2900+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D3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墨盒</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39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4E9A">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79</w:t>
            </w:r>
          </w:p>
        </w:tc>
        <w:tc>
          <w:tcPr>
            <w:tcW w:w="885" w:type="dxa"/>
            <w:vMerge w:val="continue"/>
            <w:tcBorders>
              <w:left w:val="single" w:color="000000" w:sz="4" w:space="0"/>
              <w:right w:val="single" w:color="000000" w:sz="4" w:space="0"/>
            </w:tcBorders>
            <w:shd w:val="clear" w:color="auto" w:fill="auto"/>
            <w:vAlign w:val="center"/>
          </w:tcPr>
          <w:p w14:paraId="4900B6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56914C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7744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5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6BF5B">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8E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MF643CDW</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彩色四色）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5F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ED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DEB7">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121</w:t>
            </w:r>
          </w:p>
        </w:tc>
        <w:tc>
          <w:tcPr>
            <w:tcW w:w="885" w:type="dxa"/>
            <w:vMerge w:val="continue"/>
            <w:tcBorders>
              <w:left w:val="single" w:color="000000" w:sz="4" w:space="0"/>
              <w:bottom w:val="single" w:color="000000" w:sz="4" w:space="0"/>
              <w:right w:val="single" w:color="000000" w:sz="4" w:space="0"/>
            </w:tcBorders>
            <w:shd w:val="clear" w:color="auto" w:fill="auto"/>
            <w:vAlign w:val="center"/>
          </w:tcPr>
          <w:p w14:paraId="324378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5306BB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09EF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8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0244">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80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G1080</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彩色四色）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24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C3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C13F">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77</w:t>
            </w:r>
          </w:p>
        </w:tc>
        <w:tc>
          <w:tcPr>
            <w:tcW w:w="885" w:type="dxa"/>
            <w:vMerge w:val="restart"/>
            <w:tcBorders>
              <w:top w:val="single" w:color="000000" w:sz="4" w:space="0"/>
              <w:left w:val="single" w:color="000000" w:sz="4" w:space="0"/>
              <w:right w:val="single" w:color="000000" w:sz="4" w:space="0"/>
            </w:tcBorders>
            <w:shd w:val="clear" w:color="auto" w:fill="auto"/>
            <w:vAlign w:val="center"/>
          </w:tcPr>
          <w:p w14:paraId="5B2E151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2E7718F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0A43450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38AA682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07F45CD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6C83ED8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6BD90FC7">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741476BB">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470BB75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1F13311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7B7C2F89">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4CC3F98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7BD0A926">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4170F85E">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278A0D20">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03D07801">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14:paraId="6724F812">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7D7E5C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0DF6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A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1B42">
            <w:pPr>
              <w:keepNext w:val="0"/>
              <w:keepLines w:val="0"/>
              <w:widowControl/>
              <w:suppressLineNumbers w:val="0"/>
              <w:jc w:val="both"/>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爱普生</w:t>
            </w:r>
            <w:r>
              <w:rPr>
                <w:rFonts w:hint="eastAsia" w:ascii="宋体" w:hAnsi="宋体" w:cs="宋体"/>
                <w:i w:val="0"/>
                <w:iCs w:val="0"/>
                <w:color w:val="auto"/>
                <w:kern w:val="0"/>
                <w:sz w:val="18"/>
                <w:szCs w:val="18"/>
                <w:u w:val="none"/>
                <w:lang w:val="en-US" w:eastAsia="zh-CN" w:bidi="ar"/>
              </w:rPr>
              <w:t>复印机</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E5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EPSON-7621（彩色四色）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7E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墨盒</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09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2C3F">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61</w:t>
            </w:r>
          </w:p>
        </w:tc>
        <w:tc>
          <w:tcPr>
            <w:tcW w:w="885" w:type="dxa"/>
            <w:vMerge w:val="continue"/>
            <w:tcBorders>
              <w:left w:val="single" w:color="000000" w:sz="4" w:space="0"/>
              <w:right w:val="single" w:color="000000" w:sz="4" w:space="0"/>
            </w:tcBorders>
            <w:shd w:val="clear" w:color="auto" w:fill="auto"/>
            <w:vAlign w:val="center"/>
          </w:tcPr>
          <w:p w14:paraId="3AA84332">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581ACCC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4213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9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23" w:type="dxa"/>
            <w:vMerge w:val="restart"/>
            <w:tcBorders>
              <w:top w:val="single" w:color="000000" w:sz="4" w:space="0"/>
              <w:left w:val="single" w:color="000000" w:sz="4" w:space="0"/>
              <w:right w:val="single" w:color="000000" w:sz="4" w:space="0"/>
            </w:tcBorders>
            <w:shd w:val="clear" w:color="auto" w:fill="auto"/>
            <w:vAlign w:val="center"/>
          </w:tcPr>
          <w:p w14:paraId="29D6D822">
            <w:pPr>
              <w:jc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爱普生</w:t>
            </w:r>
            <w:r>
              <w:rPr>
                <w:rFonts w:hint="eastAsia" w:ascii="宋体" w:hAnsi="宋体" w:cs="宋体"/>
                <w:i w:val="0"/>
                <w:iCs w:val="0"/>
                <w:color w:val="auto"/>
                <w:kern w:val="0"/>
                <w:sz w:val="18"/>
                <w:szCs w:val="18"/>
                <w:u w:val="none"/>
                <w:lang w:val="en-US" w:eastAsia="zh-CN" w:bidi="ar"/>
              </w:rPr>
              <w:t>打印机</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20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LQ-735KII</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EA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色带</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6454">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盒</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32C7">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28</w:t>
            </w:r>
          </w:p>
        </w:tc>
        <w:tc>
          <w:tcPr>
            <w:tcW w:w="885" w:type="dxa"/>
            <w:vMerge w:val="continue"/>
            <w:tcBorders>
              <w:left w:val="single" w:color="000000" w:sz="4" w:space="0"/>
              <w:right w:val="single" w:color="000000" w:sz="4" w:space="0"/>
            </w:tcBorders>
            <w:shd w:val="clear" w:color="auto" w:fill="auto"/>
            <w:vAlign w:val="center"/>
          </w:tcPr>
          <w:p w14:paraId="2CBF4A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69E5CE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3B7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1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23" w:type="dxa"/>
            <w:vMerge w:val="continue"/>
            <w:tcBorders>
              <w:left w:val="single" w:color="000000" w:sz="4" w:space="0"/>
              <w:right w:val="single" w:color="000000" w:sz="4" w:space="0"/>
            </w:tcBorders>
            <w:shd w:val="clear" w:color="auto" w:fill="auto"/>
            <w:vAlign w:val="center"/>
          </w:tcPr>
          <w:p w14:paraId="7B44CA36">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0D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LQ-630K</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D2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色带</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4A">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盒</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1E91">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28</w:t>
            </w:r>
          </w:p>
        </w:tc>
        <w:tc>
          <w:tcPr>
            <w:tcW w:w="885" w:type="dxa"/>
            <w:vMerge w:val="continue"/>
            <w:tcBorders>
              <w:left w:val="single" w:color="000000" w:sz="4" w:space="0"/>
              <w:right w:val="single" w:color="000000" w:sz="4" w:space="0"/>
            </w:tcBorders>
            <w:shd w:val="clear" w:color="auto" w:fill="auto"/>
            <w:vAlign w:val="center"/>
          </w:tcPr>
          <w:p w14:paraId="13D4D2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ED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117D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5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23" w:type="dxa"/>
            <w:vMerge w:val="continue"/>
            <w:tcBorders>
              <w:left w:val="single" w:color="000000" w:sz="4" w:space="0"/>
              <w:bottom w:val="single" w:color="000000" w:sz="4" w:space="0"/>
              <w:right w:val="single" w:color="000000" w:sz="4" w:space="0"/>
            </w:tcBorders>
            <w:shd w:val="clear" w:color="auto" w:fill="auto"/>
            <w:vAlign w:val="center"/>
          </w:tcPr>
          <w:p w14:paraId="70F98A1F">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91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LQ-675KT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7F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色带</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20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盒</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AA03">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28</w:t>
            </w:r>
          </w:p>
        </w:tc>
        <w:tc>
          <w:tcPr>
            <w:tcW w:w="885" w:type="dxa"/>
            <w:vMerge w:val="continue"/>
            <w:tcBorders>
              <w:left w:val="single" w:color="000000" w:sz="4" w:space="0"/>
              <w:right w:val="single" w:color="000000" w:sz="4" w:space="0"/>
            </w:tcBorders>
            <w:shd w:val="clear" w:color="auto" w:fill="auto"/>
            <w:vAlign w:val="center"/>
          </w:tcPr>
          <w:p w14:paraId="104F11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C1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55A3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A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E4C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富士施乐</w:t>
            </w:r>
            <w:r>
              <w:rPr>
                <w:rFonts w:hint="eastAsia" w:ascii="宋体" w:hAnsi="宋体" w:cs="宋体"/>
                <w:i w:val="0"/>
                <w:iCs w:val="0"/>
                <w:color w:val="auto"/>
                <w:kern w:val="0"/>
                <w:sz w:val="18"/>
                <w:szCs w:val="18"/>
                <w:u w:val="none"/>
                <w:lang w:val="en-US" w:eastAsia="zh-CN" w:bidi="ar"/>
              </w:rPr>
              <w:t>打印机</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C3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施乐 CP118W</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彩色四色）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A7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86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1184">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113</w:t>
            </w:r>
          </w:p>
        </w:tc>
        <w:tc>
          <w:tcPr>
            <w:tcW w:w="885" w:type="dxa"/>
            <w:vMerge w:val="continue"/>
            <w:tcBorders>
              <w:left w:val="single" w:color="000000" w:sz="4" w:space="0"/>
              <w:right w:val="single" w:color="000000" w:sz="4" w:space="0"/>
            </w:tcBorders>
            <w:shd w:val="clear" w:color="auto" w:fill="auto"/>
            <w:vAlign w:val="center"/>
          </w:tcPr>
          <w:p w14:paraId="1199E4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0C7BE4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7907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D54E">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5D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施乐 CP215/CP215w</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彩色四色）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D0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DB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5DFF">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115</w:t>
            </w:r>
          </w:p>
        </w:tc>
        <w:tc>
          <w:tcPr>
            <w:tcW w:w="885" w:type="dxa"/>
            <w:vMerge w:val="continue"/>
            <w:tcBorders>
              <w:left w:val="single" w:color="000000" w:sz="4" w:space="0"/>
              <w:right w:val="single" w:color="000000" w:sz="4" w:space="0"/>
            </w:tcBorders>
            <w:shd w:val="clear" w:color="auto" w:fill="auto"/>
            <w:vAlign w:val="center"/>
          </w:tcPr>
          <w:p w14:paraId="4C04B7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47BE06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310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3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3727">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02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富士 DPK500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65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色带</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3E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盒</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CCB1">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33</w:t>
            </w:r>
          </w:p>
        </w:tc>
        <w:tc>
          <w:tcPr>
            <w:tcW w:w="885" w:type="dxa"/>
            <w:vMerge w:val="continue"/>
            <w:tcBorders>
              <w:left w:val="single" w:color="000000" w:sz="4" w:space="0"/>
              <w:right w:val="single" w:color="000000" w:sz="4" w:space="0"/>
            </w:tcBorders>
            <w:shd w:val="clear" w:color="auto" w:fill="auto"/>
            <w:vAlign w:val="center"/>
          </w:tcPr>
          <w:p w14:paraId="373A91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59331E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2782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A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38DED">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三星</w:t>
            </w:r>
            <w:r>
              <w:rPr>
                <w:rFonts w:hint="eastAsia" w:ascii="宋体" w:hAnsi="宋体" w:cs="宋体"/>
                <w:i w:val="0"/>
                <w:iCs w:val="0"/>
                <w:color w:val="auto"/>
                <w:kern w:val="0"/>
                <w:sz w:val="18"/>
                <w:szCs w:val="18"/>
                <w:u w:val="none"/>
                <w:lang w:val="en-US" w:eastAsia="zh-CN" w:bidi="ar"/>
              </w:rPr>
              <w:t>打印机</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4C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ML1676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72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0D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3DDA">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112</w:t>
            </w:r>
          </w:p>
        </w:tc>
        <w:tc>
          <w:tcPr>
            <w:tcW w:w="885" w:type="dxa"/>
            <w:vMerge w:val="continue"/>
            <w:tcBorders>
              <w:left w:val="single" w:color="000000" w:sz="4" w:space="0"/>
              <w:right w:val="single" w:color="000000" w:sz="4" w:space="0"/>
            </w:tcBorders>
            <w:shd w:val="clear" w:color="auto" w:fill="auto"/>
            <w:vAlign w:val="center"/>
          </w:tcPr>
          <w:p w14:paraId="1A9725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79B974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5C36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2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7881">
            <w:pPr>
              <w:jc w:val="center"/>
              <w:rPr>
                <w:rFonts w:hint="eastAsia" w:ascii="宋体" w:hAnsi="宋体" w:eastAsia="宋体" w:cs="宋体"/>
                <w:i w:val="0"/>
                <w:iCs w:val="0"/>
                <w:color w:val="auto"/>
                <w:sz w:val="18"/>
                <w:szCs w:val="18"/>
                <w:u w:val="none"/>
              </w:rPr>
            </w:pP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18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M2021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23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EB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0E73">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112</w:t>
            </w:r>
          </w:p>
        </w:tc>
        <w:tc>
          <w:tcPr>
            <w:tcW w:w="885" w:type="dxa"/>
            <w:vMerge w:val="continue"/>
            <w:tcBorders>
              <w:left w:val="single" w:color="000000" w:sz="4" w:space="0"/>
              <w:right w:val="single" w:color="000000" w:sz="4" w:space="0"/>
            </w:tcBorders>
            <w:shd w:val="clear" w:color="auto" w:fill="auto"/>
            <w:vAlign w:val="center"/>
          </w:tcPr>
          <w:p w14:paraId="0C218E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3037AE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69CC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4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163F">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东芝</w:t>
            </w:r>
            <w:r>
              <w:rPr>
                <w:rFonts w:hint="eastAsia" w:ascii="宋体" w:hAnsi="宋体" w:cs="宋体"/>
                <w:i w:val="0"/>
                <w:iCs w:val="0"/>
                <w:color w:val="auto"/>
                <w:kern w:val="0"/>
                <w:sz w:val="18"/>
                <w:szCs w:val="18"/>
                <w:u w:val="none"/>
                <w:lang w:val="en-US" w:eastAsia="zh-CN" w:bidi="ar"/>
              </w:rPr>
              <w:t>打印机</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B4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305S</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13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20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DC5E">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337</w:t>
            </w:r>
          </w:p>
        </w:tc>
        <w:tc>
          <w:tcPr>
            <w:tcW w:w="885" w:type="dxa"/>
            <w:vMerge w:val="continue"/>
            <w:tcBorders>
              <w:left w:val="single" w:color="000000" w:sz="4" w:space="0"/>
              <w:right w:val="single" w:color="000000" w:sz="4" w:space="0"/>
            </w:tcBorders>
            <w:shd w:val="clear" w:color="auto" w:fill="auto"/>
            <w:vAlign w:val="center"/>
          </w:tcPr>
          <w:p w14:paraId="6FC991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top"/>
          </w:tcPr>
          <w:p w14:paraId="23F559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2D69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B2E1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42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FFEE73A">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爱信诺</w:t>
            </w:r>
            <w:r>
              <w:rPr>
                <w:rFonts w:hint="eastAsia" w:ascii="宋体" w:hAnsi="宋体" w:cs="宋体"/>
                <w:i w:val="0"/>
                <w:iCs w:val="0"/>
                <w:color w:val="auto"/>
                <w:kern w:val="0"/>
                <w:sz w:val="18"/>
                <w:szCs w:val="18"/>
                <w:u w:val="none"/>
                <w:lang w:val="en-US" w:eastAsia="zh-CN" w:bidi="ar"/>
              </w:rPr>
              <w:t>打印机</w:t>
            </w:r>
          </w:p>
        </w:tc>
        <w:tc>
          <w:tcPr>
            <w:tcW w:w="271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39926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80A-3</w:t>
            </w:r>
          </w:p>
        </w:tc>
        <w:tc>
          <w:tcPr>
            <w:tcW w:w="64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96602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色带</w:t>
            </w:r>
          </w:p>
        </w:tc>
        <w:tc>
          <w:tcPr>
            <w:tcW w:w="58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B25DB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盒</w:t>
            </w:r>
          </w:p>
        </w:tc>
        <w:tc>
          <w:tcPr>
            <w:tcW w:w="101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955B087">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32</w:t>
            </w:r>
          </w:p>
        </w:tc>
        <w:tc>
          <w:tcPr>
            <w:tcW w:w="885" w:type="dxa"/>
            <w:vMerge w:val="continue"/>
            <w:tcBorders>
              <w:left w:val="single" w:color="000000" w:sz="4" w:space="0"/>
              <w:right w:val="single" w:color="000000" w:sz="4" w:space="0"/>
            </w:tcBorders>
            <w:shd w:val="clear" w:color="auto" w:fill="auto"/>
            <w:vAlign w:val="center"/>
          </w:tcPr>
          <w:p w14:paraId="5F941B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4" w:space="0"/>
              <w:left w:val="single" w:color="000000" w:sz="4" w:space="0"/>
              <w:bottom w:val="single" w:color="000000" w:sz="8" w:space="0"/>
              <w:right w:val="single" w:color="000000" w:sz="4" w:space="0"/>
            </w:tcBorders>
            <w:shd w:val="clear" w:color="auto" w:fill="auto"/>
            <w:vAlign w:val="top"/>
          </w:tcPr>
          <w:p w14:paraId="039729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09CB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47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4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0A507">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财税高清票据打印机</w:t>
            </w:r>
          </w:p>
        </w:tc>
        <w:tc>
          <w:tcPr>
            <w:tcW w:w="27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378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SK-820II</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B23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色带</w:t>
            </w:r>
          </w:p>
        </w:tc>
        <w:tc>
          <w:tcPr>
            <w:tcW w:w="5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07A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盒</w:t>
            </w:r>
          </w:p>
        </w:tc>
        <w:tc>
          <w:tcPr>
            <w:tcW w:w="10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CCD99">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32</w:t>
            </w:r>
          </w:p>
        </w:tc>
        <w:tc>
          <w:tcPr>
            <w:tcW w:w="885" w:type="dxa"/>
            <w:vMerge w:val="continue"/>
            <w:tcBorders>
              <w:left w:val="single" w:color="000000" w:sz="4" w:space="0"/>
              <w:right w:val="single" w:color="000000" w:sz="4" w:space="0"/>
            </w:tcBorders>
            <w:shd w:val="clear" w:color="auto" w:fill="auto"/>
            <w:vAlign w:val="center"/>
          </w:tcPr>
          <w:p w14:paraId="12C521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8" w:space="0"/>
              <w:left w:val="single" w:color="000000" w:sz="8" w:space="0"/>
              <w:bottom w:val="single" w:color="000000" w:sz="8" w:space="0"/>
              <w:right w:val="single" w:color="000000" w:sz="8" w:space="0"/>
            </w:tcBorders>
            <w:shd w:val="clear" w:color="auto" w:fill="auto"/>
            <w:vAlign w:val="top"/>
          </w:tcPr>
          <w:p w14:paraId="4FF593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022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5DCB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40</w:t>
            </w:r>
          </w:p>
        </w:tc>
        <w:tc>
          <w:tcPr>
            <w:tcW w:w="14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F3FD9">
            <w:pPr>
              <w:jc w:val="center"/>
              <w:rPr>
                <w:rFonts w:hint="eastAsia" w:ascii="宋体" w:hAnsi="宋体" w:eastAsia="宋体" w:cs="宋体"/>
                <w:i w:val="0"/>
                <w:iCs w:val="0"/>
                <w:color w:val="auto"/>
                <w:kern w:val="0"/>
                <w:sz w:val="18"/>
                <w:szCs w:val="18"/>
                <w:u w:val="none"/>
                <w:lang w:val="en-US" w:eastAsia="zh-CN" w:bidi="ar"/>
              </w:rPr>
            </w:pPr>
          </w:p>
        </w:tc>
        <w:tc>
          <w:tcPr>
            <w:tcW w:w="27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D40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树脂碳带 80mm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宽）*300m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长）</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9AD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树脂碳带</w:t>
            </w:r>
          </w:p>
        </w:tc>
        <w:tc>
          <w:tcPr>
            <w:tcW w:w="5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D156">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卷</w:t>
            </w:r>
          </w:p>
        </w:tc>
        <w:tc>
          <w:tcPr>
            <w:tcW w:w="10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906C6">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161</w:t>
            </w:r>
          </w:p>
        </w:tc>
        <w:tc>
          <w:tcPr>
            <w:tcW w:w="885" w:type="dxa"/>
            <w:vMerge w:val="continue"/>
            <w:tcBorders>
              <w:left w:val="single" w:color="000000" w:sz="4" w:space="0"/>
              <w:right w:val="single" w:color="000000" w:sz="4" w:space="0"/>
            </w:tcBorders>
            <w:shd w:val="clear" w:color="auto" w:fill="auto"/>
            <w:vAlign w:val="center"/>
          </w:tcPr>
          <w:p w14:paraId="74C1B5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FA2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BF6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214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41</w:t>
            </w:r>
          </w:p>
        </w:tc>
        <w:tc>
          <w:tcPr>
            <w:tcW w:w="14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C7687">
            <w:pPr>
              <w:jc w:val="center"/>
              <w:rPr>
                <w:rFonts w:hint="eastAsia" w:ascii="宋体" w:hAnsi="宋体" w:eastAsia="宋体" w:cs="宋体"/>
                <w:i w:val="0"/>
                <w:iCs w:val="0"/>
                <w:color w:val="auto"/>
                <w:kern w:val="0"/>
                <w:sz w:val="18"/>
                <w:szCs w:val="18"/>
                <w:u w:val="none"/>
                <w:lang w:val="en-US" w:eastAsia="zh-CN" w:bidi="ar"/>
              </w:rPr>
            </w:pPr>
          </w:p>
        </w:tc>
        <w:tc>
          <w:tcPr>
            <w:tcW w:w="27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E50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哑银不干胶标签纸 70mm*50mm,1000张/卷</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07D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标签纸</w:t>
            </w:r>
          </w:p>
        </w:tc>
        <w:tc>
          <w:tcPr>
            <w:tcW w:w="5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00F4A">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卷</w:t>
            </w:r>
          </w:p>
        </w:tc>
        <w:tc>
          <w:tcPr>
            <w:tcW w:w="10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895FC">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95</w:t>
            </w:r>
          </w:p>
        </w:tc>
        <w:tc>
          <w:tcPr>
            <w:tcW w:w="885" w:type="dxa"/>
            <w:vMerge w:val="continue"/>
            <w:tcBorders>
              <w:left w:val="single" w:color="000000" w:sz="4" w:space="0"/>
              <w:bottom w:val="single" w:color="000000" w:sz="8" w:space="0"/>
              <w:right w:val="single" w:color="000000" w:sz="4" w:space="0"/>
            </w:tcBorders>
            <w:shd w:val="clear" w:color="auto" w:fill="auto"/>
            <w:vAlign w:val="center"/>
          </w:tcPr>
          <w:p w14:paraId="2CA6D2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02A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DDD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0370"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62913EBF">
            <w:pPr>
              <w:keepNext w:val="0"/>
              <w:keepLines w:val="0"/>
              <w:widowControl/>
              <w:suppressLineNumbers w:val="0"/>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1"/>
                <w:szCs w:val="21"/>
                <w:u w:val="none"/>
                <w:lang w:val="en-US" w:eastAsia="zh-CN" w:bidi="ar"/>
              </w:rPr>
              <w:t>注：以上报价包含安装费、人工费、税费、材料费、运输费等一切相关费用。</w:t>
            </w:r>
          </w:p>
        </w:tc>
      </w:tr>
    </w:tbl>
    <w:p w14:paraId="755B2C3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kern w:val="2"/>
          <w:sz w:val="28"/>
          <w:szCs w:val="28"/>
          <w:lang w:val="en-US" w:eastAsia="zh-CN" w:bidi="ar-SA"/>
        </w:rPr>
        <w:t>三、</w:t>
      </w:r>
      <w:r>
        <w:rPr>
          <w:rFonts w:hint="eastAsia" w:ascii="方正仿宋_GB2312" w:hAnsi="方正仿宋_GB2312" w:eastAsia="方正仿宋_GB2312" w:cs="方正仿宋_GB2312"/>
          <w:b/>
          <w:bCs/>
          <w:sz w:val="28"/>
          <w:szCs w:val="28"/>
        </w:rPr>
        <w:t>供应厂商资质要求</w:t>
      </w:r>
    </w:p>
    <w:p w14:paraId="337A81C3">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1、依法经工商注册成立的企业法人。具有良好的商业信誉和健全的财务会计管理制度，有依法缴纳税收和社会保障资金的良好记录，近三年内经营活动中没有重大违法记录及影响本合同履约的法律诉讼；</w:t>
      </w:r>
    </w:p>
    <w:p w14:paraId="5C3A16E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w:t>
      </w:r>
      <w:r>
        <w:rPr>
          <w:rFonts w:hint="eastAsia" w:ascii="仿宋_GB2312" w:hAnsi="仿宋_GB2312" w:eastAsia="仿宋_GB2312" w:cs="仿宋_GB2312"/>
          <w:b w:val="0"/>
          <w:bCs w:val="0"/>
          <w:color w:val="000000"/>
          <w:sz w:val="28"/>
          <w:szCs w:val="28"/>
          <w:highlight w:val="none"/>
        </w:rPr>
        <w:t>与</w:t>
      </w:r>
      <w:r>
        <w:rPr>
          <w:rFonts w:hint="eastAsia" w:ascii="仿宋_GB2312" w:hAnsi="仿宋_GB2312" w:eastAsia="仿宋_GB2312" w:cs="仿宋_GB2312"/>
          <w:b w:val="0"/>
          <w:bCs w:val="0"/>
          <w:color w:val="000000"/>
          <w:sz w:val="28"/>
          <w:szCs w:val="28"/>
          <w:highlight w:val="none"/>
          <w:lang w:val="en-US" w:eastAsia="zh-CN"/>
        </w:rPr>
        <w:t>采购</w:t>
      </w:r>
      <w:r>
        <w:rPr>
          <w:rFonts w:hint="eastAsia" w:ascii="仿宋_GB2312" w:hAnsi="仿宋_GB2312" w:eastAsia="仿宋_GB2312" w:cs="仿宋_GB2312"/>
          <w:b w:val="0"/>
          <w:bCs w:val="0"/>
          <w:color w:val="000000"/>
          <w:sz w:val="28"/>
          <w:szCs w:val="28"/>
          <w:highlight w:val="none"/>
        </w:rPr>
        <w:t>人存在利害关系可能影响</w:t>
      </w:r>
      <w:r>
        <w:rPr>
          <w:rFonts w:hint="eastAsia" w:ascii="仿宋_GB2312" w:hAnsi="仿宋_GB2312" w:eastAsia="仿宋_GB2312" w:cs="仿宋_GB2312"/>
          <w:b w:val="0"/>
          <w:bCs w:val="0"/>
          <w:color w:val="000000"/>
          <w:sz w:val="28"/>
          <w:szCs w:val="28"/>
          <w:highlight w:val="none"/>
          <w:lang w:val="en-US" w:eastAsia="zh-CN"/>
        </w:rPr>
        <w:t>采购</w:t>
      </w:r>
      <w:r>
        <w:rPr>
          <w:rFonts w:hint="eastAsia" w:ascii="仿宋_GB2312" w:hAnsi="仿宋_GB2312" w:eastAsia="仿宋_GB2312" w:cs="仿宋_GB2312"/>
          <w:b w:val="0"/>
          <w:bCs w:val="0"/>
          <w:color w:val="000000"/>
          <w:sz w:val="28"/>
          <w:szCs w:val="28"/>
          <w:highlight w:val="none"/>
        </w:rPr>
        <w:t>公正性的单位，不得参加本项目。单位负责人为同一人或者存在控股、管理关系的不同单位，不得同时参加本项目</w:t>
      </w:r>
      <w:r>
        <w:rPr>
          <w:rFonts w:hint="eastAsia" w:ascii="仿宋_GB2312" w:hAnsi="仿宋_GB2312" w:eastAsia="仿宋_GB2312" w:cs="仿宋_GB2312"/>
          <w:b w:val="0"/>
          <w:bCs w:val="0"/>
          <w:color w:val="000000"/>
          <w:sz w:val="28"/>
          <w:szCs w:val="28"/>
          <w:highlight w:val="none"/>
          <w:lang w:eastAsia="zh-CN"/>
        </w:rPr>
        <w:t>。</w:t>
      </w:r>
    </w:p>
    <w:p w14:paraId="3961662B">
      <w:pPr>
        <w:pStyle w:val="5"/>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四、中标（或成交）供应商数量及办法</w:t>
      </w:r>
    </w:p>
    <w:p w14:paraId="037491FA">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采用最低价确定1家成交供应商。</w:t>
      </w:r>
    </w:p>
    <w:p w14:paraId="12630AC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五</w:t>
      </w:r>
      <w:r>
        <w:rPr>
          <w:rFonts w:hint="eastAsia" w:ascii="方正仿宋_GB2312" w:hAnsi="方正仿宋_GB2312" w:eastAsia="方正仿宋_GB2312" w:cs="方正仿宋_GB2312"/>
          <w:b/>
          <w:bCs/>
          <w:sz w:val="28"/>
          <w:szCs w:val="28"/>
        </w:rPr>
        <w:t>、合同期限</w:t>
      </w:r>
    </w:p>
    <w:p w14:paraId="3E1B30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lang w:val="en-US" w:eastAsia="zh-CN"/>
        </w:rPr>
        <w:t>合同签订之日起一年，若合同期内累计结算金额达30000元（大写：人民币叁万元整）（含税），则本合同自然终止，双方无需另行签订终止合同</w:t>
      </w:r>
      <w:r>
        <w:rPr>
          <w:rFonts w:hint="eastAsia" w:ascii="仿宋_GB2312" w:hAnsi="仿宋_GB2312" w:eastAsia="仿宋_GB2312" w:cs="仿宋_GB2312"/>
          <w:b w:val="0"/>
          <w:bCs w:val="0"/>
          <w:color w:val="000000"/>
          <w:sz w:val="28"/>
          <w:szCs w:val="28"/>
          <w:highlight w:val="none"/>
          <w:lang w:eastAsia="zh-CN"/>
        </w:rPr>
        <w:t>。</w:t>
      </w:r>
    </w:p>
    <w:p w14:paraId="14F981CB">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六、产品或</w:t>
      </w:r>
      <w:r>
        <w:rPr>
          <w:rFonts w:hint="eastAsia" w:ascii="方正仿宋_GB2312" w:hAnsi="方正仿宋_GB2312" w:eastAsia="方正仿宋_GB2312" w:cs="方正仿宋_GB2312"/>
          <w:b/>
          <w:bCs/>
          <w:sz w:val="28"/>
          <w:szCs w:val="28"/>
        </w:rPr>
        <w:t>服务质量标准</w:t>
      </w:r>
    </w:p>
    <w:p w14:paraId="14184F82">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1.本项目的货物必须是符合国家技术规格和质量标准的出厂合格产品，须按采购人备注要求提供相应品牌，由自采购人签收之日起，质量保质期均为一个月。</w:t>
      </w:r>
    </w:p>
    <w:p w14:paraId="0A7FEFD4">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2.供应商接到需求后，一小时内响应，并在指定时间内送达目的地。</w:t>
      </w:r>
    </w:p>
    <w:p w14:paraId="534940DD">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3.接收货物后，采购人保留外包装，如七日内发现有质量问题，供应商免费对产品进行更换。</w:t>
      </w:r>
    </w:p>
    <w:p w14:paraId="12DD7563">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val="0"/>
          <w:bCs w:val="0"/>
          <w:sz w:val="28"/>
          <w:szCs w:val="28"/>
          <w:lang w:val="en-US" w:eastAsia="zh-CN"/>
        </w:rPr>
        <w:t>4.办公耗材所使用的设备均由供应商免费上门维护。</w:t>
      </w:r>
    </w:p>
    <w:p w14:paraId="2A7E3189">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七</w:t>
      </w:r>
      <w:r>
        <w:rPr>
          <w:rFonts w:hint="eastAsia" w:ascii="方正仿宋_GB2312" w:hAnsi="方正仿宋_GB2312" w:eastAsia="方正仿宋_GB2312" w:cs="方正仿宋_GB2312"/>
          <w:b/>
          <w:bCs/>
          <w:sz w:val="28"/>
          <w:szCs w:val="28"/>
        </w:rPr>
        <w:t>、服务地点</w:t>
      </w:r>
    </w:p>
    <w:p w14:paraId="10F770BD">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采购人指定地点。</w:t>
      </w:r>
    </w:p>
    <w:p w14:paraId="5B8331F9">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八</w:t>
      </w:r>
      <w:r>
        <w:rPr>
          <w:rFonts w:hint="eastAsia" w:ascii="方正仿宋_GB2312" w:hAnsi="方正仿宋_GB2312" w:eastAsia="方正仿宋_GB2312" w:cs="方正仿宋_GB2312"/>
          <w:b/>
          <w:bCs/>
          <w:sz w:val="28"/>
          <w:szCs w:val="28"/>
        </w:rPr>
        <w:t>、付款方式</w:t>
      </w:r>
    </w:p>
    <w:p w14:paraId="6B86FA67">
      <w:pPr>
        <w:pStyle w:val="5"/>
        <w:keepNext w:val="0"/>
        <w:keepLines w:val="0"/>
        <w:pageBreakBefore w:val="0"/>
        <w:numPr>
          <w:ilvl w:val="0"/>
          <w:numId w:val="0"/>
        </w:numPr>
        <w:kinsoku/>
        <w:wordWrap/>
        <w:overflowPunct/>
        <w:topLinePunct w:val="0"/>
        <w:autoSpaceDE/>
        <w:autoSpaceDN/>
        <w:bidi w:val="0"/>
        <w:adjustRightInd/>
        <w:snapToGrid/>
        <w:spacing w:after="0" w:afterLines="0" w:line="50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结算周期为每个季度，经甲乙双方相关负责人核对无误后，乙方提供的对应增值税专用发票进行费用结算。甲方应于收到发票后的30个工作日内支付该季度费用。</w:t>
      </w:r>
    </w:p>
    <w:p w14:paraId="6BC63CF3">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九</w:t>
      </w:r>
      <w:r>
        <w:rPr>
          <w:rFonts w:hint="eastAsia" w:ascii="方正仿宋_GB2312" w:hAnsi="方正仿宋_GB2312" w:eastAsia="方正仿宋_GB2312" w:cs="方正仿宋_GB2312"/>
          <w:b/>
          <w:bCs/>
          <w:sz w:val="28"/>
          <w:szCs w:val="28"/>
        </w:rPr>
        <w:t>、验收标准</w:t>
      </w:r>
    </w:p>
    <w:p w14:paraId="723951F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val="0"/>
          <w:color w:val="auto"/>
          <w:spacing w:val="0"/>
          <w:kern w:val="2"/>
          <w:sz w:val="28"/>
          <w:szCs w:val="28"/>
          <w:lang w:val="en-US" w:eastAsia="zh-CN"/>
        </w:rPr>
      </w:pPr>
      <w:r>
        <w:rPr>
          <w:rFonts w:hint="eastAsia" w:ascii="仿宋_GB2312" w:hAnsi="仿宋_GB2312" w:eastAsia="仿宋_GB2312" w:cs="仿宋_GB2312"/>
          <w:b w:val="0"/>
          <w:bCs w:val="0"/>
          <w:color w:val="auto"/>
          <w:spacing w:val="0"/>
          <w:kern w:val="2"/>
          <w:sz w:val="28"/>
          <w:szCs w:val="28"/>
          <w:lang w:val="en-US" w:eastAsia="zh-CN"/>
        </w:rPr>
        <w:t>供应商</w:t>
      </w:r>
      <w:r>
        <w:rPr>
          <w:rFonts w:hint="eastAsia" w:ascii="仿宋_GB2312" w:hAnsi="仿宋_GB2312" w:eastAsia="仿宋_GB2312" w:cs="仿宋_GB2312"/>
          <w:b w:val="0"/>
          <w:bCs w:val="0"/>
          <w:color w:val="auto"/>
          <w:spacing w:val="0"/>
          <w:kern w:val="2"/>
          <w:sz w:val="28"/>
          <w:szCs w:val="28"/>
        </w:rPr>
        <w:t>将产品运抵交货地点后，</w:t>
      </w:r>
      <w:r>
        <w:rPr>
          <w:rFonts w:hint="eastAsia" w:ascii="仿宋_GB2312" w:hAnsi="仿宋_GB2312" w:eastAsia="仿宋_GB2312" w:cs="仿宋_GB2312"/>
          <w:b w:val="0"/>
          <w:bCs w:val="0"/>
          <w:color w:val="auto"/>
          <w:spacing w:val="0"/>
          <w:kern w:val="2"/>
          <w:sz w:val="28"/>
          <w:szCs w:val="28"/>
          <w:lang w:val="en-US" w:eastAsia="zh-CN"/>
        </w:rPr>
        <w:t>采购人</w:t>
      </w:r>
      <w:r>
        <w:rPr>
          <w:rFonts w:hint="eastAsia" w:ascii="仿宋_GB2312" w:hAnsi="仿宋_GB2312" w:eastAsia="仿宋_GB2312" w:cs="仿宋_GB2312"/>
          <w:b w:val="0"/>
          <w:bCs w:val="0"/>
          <w:color w:val="auto"/>
          <w:spacing w:val="0"/>
          <w:kern w:val="2"/>
          <w:sz w:val="28"/>
          <w:szCs w:val="28"/>
        </w:rPr>
        <w:t>及时派人接收</w:t>
      </w:r>
      <w:r>
        <w:rPr>
          <w:rFonts w:hint="eastAsia" w:ascii="仿宋_GB2312" w:hAnsi="仿宋_GB2312" w:eastAsia="仿宋_GB2312" w:cs="仿宋_GB2312"/>
          <w:b w:val="0"/>
          <w:bCs w:val="0"/>
          <w:color w:val="auto"/>
          <w:spacing w:val="0"/>
          <w:kern w:val="2"/>
          <w:sz w:val="28"/>
          <w:szCs w:val="28"/>
          <w:lang w:eastAsia="zh-CN"/>
        </w:rPr>
        <w:t>，当场确认数量和包装外观，货物无异议，签字确认。</w:t>
      </w:r>
    </w:p>
    <w:p w14:paraId="255E2C72">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val="en-US" w:eastAsia="zh-CN"/>
        </w:rPr>
        <w:t>十、</w:t>
      </w:r>
      <w:r>
        <w:rPr>
          <w:rFonts w:hint="eastAsia" w:ascii="仿宋_GB2312" w:hAnsi="仿宋_GB2312" w:eastAsia="仿宋_GB2312" w:cs="仿宋_GB2312"/>
          <w:b/>
          <w:bCs/>
          <w:color w:val="000000"/>
          <w:sz w:val="28"/>
          <w:szCs w:val="28"/>
          <w:highlight w:val="none"/>
        </w:rPr>
        <w:t>其他需要说明的情况</w:t>
      </w:r>
    </w:p>
    <w:p w14:paraId="4F08EA08">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val="0"/>
          <w:bCs w:val="0"/>
          <w:sz w:val="28"/>
          <w:szCs w:val="28"/>
          <w:lang w:val="en-US" w:eastAsia="zh-CN"/>
        </w:rPr>
        <w:t>1.违约责任：</w:t>
      </w:r>
    </w:p>
    <w:p w14:paraId="7DD80230">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在验收或使用中发现与合同中原装正品货物不符，发现一次扣款叁佰元整（¥300.00），期间造成采购方耗材设备故障，由供应商承担该设备的一切维修费用、更换零配件费用及相关的全部损失；若供应商在合同中“原装正品货物不符”的违约行为累计达到两次，采购人有权单方书面通知成交人立即解除本合同，且不退还剩余履约保证金。</w:t>
      </w:r>
    </w:p>
    <w:p w14:paraId="07143B47">
      <w:pPr>
        <w:pStyle w:val="3"/>
        <w:keepNext w:val="0"/>
        <w:keepLines w:val="0"/>
        <w:pageBreakBefore w:val="0"/>
        <w:widowControl w:val="0"/>
        <w:kinsoku/>
        <w:wordWrap/>
        <w:overflowPunct/>
        <w:topLinePunct w:val="0"/>
        <w:autoSpaceDE/>
        <w:autoSpaceDN/>
        <w:bidi w:val="0"/>
        <w:snapToGrid w:val="0"/>
        <w:spacing w:line="48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1.2当供应商供货期间价格不按照本合同价执行的，采购人给予指正后，如仍旧发生，采购人有权拒绝支付费用，并可单方面解除合同。</w:t>
      </w:r>
    </w:p>
    <w:p w14:paraId="2268F3BB">
      <w:pPr>
        <w:pStyle w:val="1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sz w:val="28"/>
          <w:szCs w:val="28"/>
          <w:lang w:val="en-US" w:eastAsia="zh-CN"/>
        </w:rPr>
        <w:t>1.3采购人有权提前一个月通知供应商解除合同，自通知到达供应商之日起一个月后，合同解除，供应商不得就采购人行使该单方解除权的行为主张任何赔偿或补偿。</w:t>
      </w:r>
    </w:p>
    <w:p w14:paraId="1C43743A">
      <w:pPr>
        <w:rPr>
          <w:rFonts w:hint="default"/>
          <w:lang w:val="en-US"/>
        </w:rPr>
      </w:pPr>
    </w:p>
    <w:p w14:paraId="68FD0149">
      <w:pPr>
        <w:rPr>
          <w:rFonts w:hint="eastAsia" w:ascii="方正仿宋_GB2312" w:hAnsi="方正仿宋_GB2312" w:eastAsia="方正仿宋_GB2312" w:cs="方正仿宋_GB2312"/>
          <w:b/>
          <w:bCs/>
          <w:spacing w:val="3"/>
          <w:sz w:val="52"/>
          <w:szCs w:val="52"/>
        </w:rPr>
      </w:pPr>
      <w:r>
        <w:rPr>
          <w:rFonts w:hint="eastAsia" w:ascii="方正仿宋_GB2312" w:hAnsi="方正仿宋_GB2312" w:eastAsia="方正仿宋_GB2312" w:cs="方正仿宋_GB2312"/>
          <w:b/>
          <w:bCs/>
          <w:spacing w:val="3"/>
          <w:sz w:val="52"/>
          <w:szCs w:val="52"/>
        </w:rPr>
        <w:br w:type="page"/>
      </w:r>
    </w:p>
    <w:p w14:paraId="63B3E244">
      <w:pPr>
        <w:pStyle w:val="5"/>
        <w:keepNext w:val="0"/>
        <w:keepLines w:val="0"/>
        <w:pageBreakBefore w:val="0"/>
        <w:kinsoku w:val="0"/>
        <w:wordWrap/>
        <w:overflowPunct/>
        <w:topLinePunct w:val="0"/>
        <w:bidi w:val="0"/>
        <w:adjustRightInd w:val="0"/>
        <w:snapToGrid w:val="0"/>
        <w:spacing w:before="87" w:line="500" w:lineRule="exact"/>
        <w:ind w:firstLine="2112" w:firstLineChars="400"/>
        <w:outlineLvl w:val="0"/>
        <w:rPr>
          <w:rFonts w:hint="eastAsia" w:ascii="方正仿宋_GB2312" w:hAnsi="方正仿宋_GB2312" w:eastAsia="方正仿宋_GB2312" w:cs="方正仿宋_GB2312"/>
          <w:sz w:val="52"/>
          <w:szCs w:val="52"/>
        </w:rPr>
      </w:pPr>
      <w:r>
        <w:rPr>
          <w:rFonts w:hint="eastAsia" w:ascii="方正仿宋_GB2312" w:hAnsi="方正仿宋_GB2312" w:eastAsia="方正仿宋_GB2312" w:cs="方正仿宋_GB2312"/>
          <w:b/>
          <w:bCs/>
          <w:spacing w:val="3"/>
          <w:sz w:val="52"/>
          <w:szCs w:val="52"/>
        </w:rPr>
        <w:t>第</w:t>
      </w:r>
      <w:r>
        <w:rPr>
          <w:rFonts w:hint="eastAsia" w:ascii="方正仿宋_GB2312" w:hAnsi="方正仿宋_GB2312" w:eastAsia="方正仿宋_GB2312" w:cs="方正仿宋_GB2312"/>
          <w:b/>
          <w:bCs/>
          <w:spacing w:val="3"/>
          <w:sz w:val="52"/>
          <w:szCs w:val="52"/>
          <w:lang w:val="en-US" w:eastAsia="zh-CN"/>
        </w:rPr>
        <w:t>四</w:t>
      </w:r>
      <w:r>
        <w:rPr>
          <w:rFonts w:hint="eastAsia" w:ascii="方正仿宋_GB2312" w:hAnsi="方正仿宋_GB2312" w:eastAsia="方正仿宋_GB2312" w:cs="方正仿宋_GB2312"/>
          <w:b/>
          <w:bCs/>
          <w:spacing w:val="3"/>
          <w:sz w:val="52"/>
          <w:szCs w:val="52"/>
        </w:rPr>
        <w:t>部分</w:t>
      </w:r>
      <w:r>
        <w:rPr>
          <w:rFonts w:hint="eastAsia" w:ascii="方正仿宋_GB2312" w:hAnsi="方正仿宋_GB2312" w:eastAsia="方正仿宋_GB2312" w:cs="方正仿宋_GB2312"/>
          <w:spacing w:val="3"/>
          <w:sz w:val="52"/>
          <w:szCs w:val="52"/>
        </w:rPr>
        <w:t xml:space="preserve">  </w:t>
      </w:r>
      <w:r>
        <w:rPr>
          <w:rFonts w:hint="eastAsia" w:ascii="方正仿宋_GB2312" w:hAnsi="方正仿宋_GB2312" w:eastAsia="方正仿宋_GB2312" w:cs="方正仿宋_GB2312"/>
          <w:b/>
          <w:bCs/>
          <w:spacing w:val="3"/>
          <w:sz w:val="52"/>
          <w:szCs w:val="52"/>
        </w:rPr>
        <w:t>报价文件格式</w:t>
      </w:r>
    </w:p>
    <w:p w14:paraId="54ECE2B5">
      <w:pPr>
        <w:pStyle w:val="5"/>
        <w:keepNext w:val="0"/>
        <w:keepLines w:val="0"/>
        <w:pageBreakBefore w:val="0"/>
        <w:kinsoku w:val="0"/>
        <w:wordWrap/>
        <w:overflowPunct/>
        <w:topLinePunct w:val="0"/>
        <w:bidi w:val="0"/>
        <w:adjustRightInd w:val="0"/>
        <w:snapToGrid w:val="0"/>
        <w:spacing w:before="319" w:line="500" w:lineRule="exac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pacing w:val="-13"/>
          <w:sz w:val="30"/>
          <w:szCs w:val="30"/>
        </w:rPr>
        <w:t>附件一：</w:t>
      </w:r>
    </w:p>
    <w:p w14:paraId="09E505C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96F479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4B9F5F4">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F62859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9782331">
      <w:pPr>
        <w:pStyle w:val="5"/>
        <w:keepNext w:val="0"/>
        <w:keepLines w:val="0"/>
        <w:pageBreakBefore w:val="0"/>
        <w:kinsoku w:val="0"/>
        <w:wordWrap/>
        <w:overflowPunct/>
        <w:topLinePunct w:val="0"/>
        <w:bidi w:val="0"/>
        <w:adjustRightInd w:val="0"/>
        <w:snapToGrid w:val="0"/>
        <w:spacing w:before="169" w:line="500" w:lineRule="exact"/>
        <w:ind w:right="2401" w:firstLine="2240" w:firstLineChars="500"/>
        <w:rPr>
          <w:rFonts w:hint="eastAsia" w:ascii="方正仿宋_GB2312" w:hAnsi="方正仿宋_GB2312" w:eastAsia="方正仿宋_GB2312" w:cs="方正仿宋_GB2312"/>
          <w:sz w:val="48"/>
          <w:szCs w:val="48"/>
        </w:rPr>
      </w:pPr>
      <w:r>
        <w:rPr>
          <w:rFonts w:hint="eastAsia" w:ascii="方正仿宋_GB2312" w:hAnsi="方正仿宋_GB2312" w:eastAsia="方正仿宋_GB2312" w:cs="方正仿宋_GB2312"/>
          <w:spacing w:val="-16"/>
          <w:sz w:val="48"/>
          <w:szCs w:val="48"/>
          <w:lang w:eastAsia="zh-CN"/>
        </w:rPr>
        <w:t>（</w:t>
      </w:r>
      <w:r>
        <w:rPr>
          <w:rFonts w:hint="eastAsia" w:ascii="方正仿宋_GB2312" w:hAnsi="方正仿宋_GB2312" w:eastAsia="方正仿宋_GB2312" w:cs="方正仿宋_GB2312"/>
          <w:spacing w:val="-16"/>
          <w:sz w:val="48"/>
          <w:szCs w:val="48"/>
        </w:rPr>
        <w:t>项目名称</w:t>
      </w:r>
      <w:r>
        <w:rPr>
          <w:rFonts w:hint="eastAsia" w:ascii="方正仿宋_GB2312" w:hAnsi="方正仿宋_GB2312" w:eastAsia="方正仿宋_GB2312" w:cs="方正仿宋_GB2312"/>
          <w:spacing w:val="-16"/>
          <w:sz w:val="48"/>
          <w:szCs w:val="48"/>
          <w:lang w:eastAsia="zh-CN"/>
        </w:rPr>
        <w:t>）</w:t>
      </w:r>
      <w:r>
        <w:rPr>
          <w:rFonts w:hint="eastAsia" w:ascii="方正仿宋_GB2312" w:hAnsi="方正仿宋_GB2312" w:eastAsia="方正仿宋_GB2312" w:cs="方正仿宋_GB2312"/>
          <w:spacing w:val="-16"/>
          <w:sz w:val="48"/>
          <w:szCs w:val="48"/>
        </w:rPr>
        <w:t>项目</w:t>
      </w:r>
    </w:p>
    <w:p w14:paraId="7B2ABD84">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245DA6D">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5752F84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BC296DD">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A0BFAF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461764F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C37FB94">
      <w:pPr>
        <w:pStyle w:val="5"/>
        <w:keepNext w:val="0"/>
        <w:keepLines w:val="0"/>
        <w:pageBreakBefore w:val="0"/>
        <w:kinsoku w:val="0"/>
        <w:wordWrap/>
        <w:overflowPunct/>
        <w:topLinePunct w:val="0"/>
        <w:bidi w:val="0"/>
        <w:adjustRightInd w:val="0"/>
        <w:snapToGrid w:val="0"/>
        <w:spacing w:before="269" w:line="500" w:lineRule="exact"/>
        <w:ind w:firstLine="2490" w:firstLineChars="300"/>
        <w:rPr>
          <w:rFonts w:hint="eastAsia" w:ascii="方正仿宋_GB2312" w:hAnsi="方正仿宋_GB2312" w:eastAsia="方正仿宋_GB2312" w:cs="方正仿宋_GB2312"/>
          <w:sz w:val="84"/>
          <w:szCs w:val="84"/>
        </w:rPr>
      </w:pPr>
      <w:r>
        <w:rPr>
          <w:rFonts w:hint="eastAsia" w:ascii="方正仿宋_GB2312" w:hAnsi="方正仿宋_GB2312" w:eastAsia="方正仿宋_GB2312" w:cs="方正仿宋_GB2312"/>
          <w:spacing w:val="-5"/>
          <w:sz w:val="84"/>
          <w:szCs w:val="84"/>
        </w:rPr>
        <w:t>报价文件</w:t>
      </w:r>
    </w:p>
    <w:p w14:paraId="09827930">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4967A58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10DEA40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0A49E2DB">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01EDD312">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C55240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1749692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6ECD1E3">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936A8B3">
      <w:pPr>
        <w:pStyle w:val="5"/>
        <w:keepNext w:val="0"/>
        <w:keepLines w:val="0"/>
        <w:pageBreakBefore w:val="0"/>
        <w:kinsoku w:val="0"/>
        <w:wordWrap/>
        <w:overflowPunct/>
        <w:topLinePunct w:val="0"/>
        <w:bidi w:val="0"/>
        <w:adjustRightInd w:val="0"/>
        <w:snapToGrid w:val="0"/>
        <w:spacing w:before="114" w:line="500" w:lineRule="exact"/>
        <w:ind w:firstLine="2220" w:firstLineChars="600"/>
        <w:rPr>
          <w:rFonts w:hint="eastAsia" w:ascii="方正仿宋_GB2312" w:hAnsi="方正仿宋_GB2312" w:eastAsia="方正仿宋_GB2312" w:cs="方正仿宋_GB2312"/>
          <w:sz w:val="36"/>
          <w:szCs w:val="36"/>
          <w:lang w:eastAsia="zh-CN"/>
        </w:rPr>
      </w:pPr>
      <w:r>
        <w:rPr>
          <w:rFonts w:hint="eastAsia" w:ascii="方正仿宋_GB2312" w:hAnsi="方正仿宋_GB2312" w:eastAsia="方正仿宋_GB2312" w:cs="方正仿宋_GB2312"/>
          <w:spacing w:val="5"/>
          <w:sz w:val="36"/>
          <w:szCs w:val="36"/>
        </w:rPr>
        <w:t>报价单位全称</w:t>
      </w:r>
      <w:r>
        <w:rPr>
          <w:rFonts w:hint="eastAsia" w:ascii="方正仿宋_GB2312" w:hAnsi="方正仿宋_GB2312" w:eastAsia="方正仿宋_GB2312" w:cs="方正仿宋_GB2312"/>
          <w:spacing w:val="5"/>
          <w:sz w:val="36"/>
          <w:szCs w:val="36"/>
          <w:lang w:eastAsia="zh-CN"/>
        </w:rPr>
        <w:t>（</w:t>
      </w:r>
      <w:r>
        <w:rPr>
          <w:rFonts w:hint="eastAsia" w:ascii="方正仿宋_GB2312" w:hAnsi="方正仿宋_GB2312" w:eastAsia="方正仿宋_GB2312" w:cs="方正仿宋_GB2312"/>
          <w:spacing w:val="5"/>
          <w:sz w:val="36"/>
          <w:szCs w:val="36"/>
          <w:lang w:val="en-US" w:eastAsia="zh-CN"/>
        </w:rPr>
        <w:t>盖公章</w:t>
      </w:r>
      <w:r>
        <w:rPr>
          <w:rFonts w:hint="eastAsia" w:ascii="方正仿宋_GB2312" w:hAnsi="方正仿宋_GB2312" w:eastAsia="方正仿宋_GB2312" w:cs="方正仿宋_GB2312"/>
          <w:spacing w:val="5"/>
          <w:sz w:val="36"/>
          <w:szCs w:val="36"/>
          <w:lang w:eastAsia="zh-CN"/>
        </w:rPr>
        <w:t>）</w:t>
      </w:r>
    </w:p>
    <w:p w14:paraId="12675D7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36"/>
          <w:szCs w:val="36"/>
        </w:rPr>
      </w:pPr>
    </w:p>
    <w:p w14:paraId="4FEF494E">
      <w:pPr>
        <w:pStyle w:val="5"/>
        <w:keepNext w:val="0"/>
        <w:keepLines w:val="0"/>
        <w:pageBreakBefore w:val="0"/>
        <w:kinsoku w:val="0"/>
        <w:wordWrap/>
        <w:overflowPunct/>
        <w:topLinePunct w:val="0"/>
        <w:bidi w:val="0"/>
        <w:adjustRightInd w:val="0"/>
        <w:snapToGrid w:val="0"/>
        <w:spacing w:before="59" w:line="500" w:lineRule="exact"/>
        <w:ind w:firstLine="2816" w:firstLineChars="800"/>
        <w:jc w:val="both"/>
        <w:rPr>
          <w:rFonts w:hint="eastAsia" w:ascii="方正仿宋_GB2312" w:hAnsi="方正仿宋_GB2312" w:eastAsia="方正仿宋_GB2312" w:cs="方正仿宋_GB2312"/>
          <w:b/>
          <w:bCs/>
          <w:spacing w:val="-13"/>
          <w:sz w:val="36"/>
          <w:szCs w:val="36"/>
          <w:lang w:val="en-US" w:eastAsia="zh-CN"/>
        </w:rPr>
      </w:pPr>
      <w:r>
        <w:rPr>
          <w:rFonts w:hint="eastAsia" w:ascii="方正仿宋_GB2312" w:hAnsi="方正仿宋_GB2312" w:eastAsia="方正仿宋_GB2312" w:cs="方正仿宋_GB2312"/>
          <w:spacing w:val="-4"/>
          <w:sz w:val="36"/>
          <w:szCs w:val="36"/>
        </w:rPr>
        <w:t>XXXX</w:t>
      </w:r>
      <w:r>
        <w:rPr>
          <w:rFonts w:hint="eastAsia" w:ascii="方正仿宋_GB2312" w:hAnsi="方正仿宋_GB2312" w:eastAsia="方正仿宋_GB2312" w:cs="方正仿宋_GB2312"/>
          <w:spacing w:val="-63"/>
          <w:sz w:val="36"/>
          <w:szCs w:val="36"/>
        </w:rPr>
        <w:t xml:space="preserve"> </w:t>
      </w:r>
      <w:r>
        <w:rPr>
          <w:rFonts w:hint="eastAsia" w:ascii="方正仿宋_GB2312" w:hAnsi="方正仿宋_GB2312" w:eastAsia="方正仿宋_GB2312" w:cs="方正仿宋_GB2312"/>
          <w:spacing w:val="-4"/>
          <w:sz w:val="36"/>
          <w:szCs w:val="36"/>
        </w:rPr>
        <w:t>年</w:t>
      </w:r>
      <w:r>
        <w:rPr>
          <w:rFonts w:hint="eastAsia" w:ascii="方正仿宋_GB2312" w:hAnsi="方正仿宋_GB2312" w:eastAsia="方正仿宋_GB2312" w:cs="方正仿宋_GB2312"/>
          <w:spacing w:val="-72"/>
          <w:sz w:val="36"/>
          <w:szCs w:val="36"/>
        </w:rPr>
        <w:t xml:space="preserve"> </w:t>
      </w:r>
      <w:r>
        <w:rPr>
          <w:rFonts w:hint="eastAsia" w:ascii="方正仿宋_GB2312" w:hAnsi="方正仿宋_GB2312" w:eastAsia="方正仿宋_GB2312" w:cs="方正仿宋_GB2312"/>
          <w:spacing w:val="-4"/>
          <w:sz w:val="36"/>
          <w:szCs w:val="36"/>
        </w:rPr>
        <w:t>X</w:t>
      </w:r>
      <w:r>
        <w:rPr>
          <w:rFonts w:hint="eastAsia" w:ascii="方正仿宋_GB2312" w:hAnsi="方正仿宋_GB2312" w:eastAsia="方正仿宋_GB2312" w:cs="方正仿宋_GB2312"/>
          <w:spacing w:val="-51"/>
          <w:sz w:val="36"/>
          <w:szCs w:val="36"/>
        </w:rPr>
        <w:t xml:space="preserve"> </w:t>
      </w:r>
      <w:r>
        <w:rPr>
          <w:rFonts w:hint="eastAsia" w:ascii="方正仿宋_GB2312" w:hAnsi="方正仿宋_GB2312" w:eastAsia="方正仿宋_GB2312" w:cs="方正仿宋_GB2312"/>
          <w:spacing w:val="-4"/>
          <w:sz w:val="36"/>
          <w:szCs w:val="36"/>
        </w:rPr>
        <w:t>月</w:t>
      </w:r>
      <w:r>
        <w:rPr>
          <w:rFonts w:hint="eastAsia" w:ascii="方正仿宋_GB2312" w:hAnsi="方正仿宋_GB2312" w:eastAsia="方正仿宋_GB2312" w:cs="方正仿宋_GB2312"/>
          <w:spacing w:val="-73"/>
          <w:sz w:val="36"/>
          <w:szCs w:val="36"/>
        </w:rPr>
        <w:t xml:space="preserve"> </w:t>
      </w:r>
      <w:r>
        <w:rPr>
          <w:rFonts w:hint="eastAsia" w:ascii="方正仿宋_GB2312" w:hAnsi="方正仿宋_GB2312" w:eastAsia="方正仿宋_GB2312" w:cs="方正仿宋_GB2312"/>
          <w:spacing w:val="-4"/>
          <w:sz w:val="36"/>
          <w:szCs w:val="36"/>
        </w:rPr>
        <w:t xml:space="preserve">XX </w:t>
      </w:r>
      <w:r>
        <w:rPr>
          <w:rFonts w:hint="eastAsia" w:ascii="方正仿宋_GB2312" w:hAnsi="方正仿宋_GB2312" w:eastAsia="方正仿宋_GB2312" w:cs="方正仿宋_GB2312"/>
          <w:b w:val="0"/>
          <w:bCs w:val="0"/>
          <w:spacing w:val="-13"/>
          <w:sz w:val="36"/>
          <w:szCs w:val="36"/>
          <w:lang w:val="en-US" w:eastAsia="zh-CN"/>
        </w:rPr>
        <w:t>日</w:t>
      </w:r>
    </w:p>
    <w:p w14:paraId="333788E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59792D5F">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sectPr>
          <w:footerReference r:id="rId7" w:type="default"/>
          <w:pgSz w:w="11906" w:h="16839"/>
          <w:pgMar w:top="1232" w:right="1417" w:bottom="1156" w:left="1418" w:header="0" w:footer="994" w:gutter="0"/>
          <w:pgNumType w:fmt="numberInDash"/>
          <w:cols w:space="720" w:num="1"/>
        </w:sectPr>
      </w:pPr>
    </w:p>
    <w:p w14:paraId="2827DF1E">
      <w:pPr>
        <w:pStyle w:val="5"/>
        <w:keepNext w:val="0"/>
        <w:keepLines w:val="0"/>
        <w:pageBreakBefore w:val="0"/>
        <w:kinsoku w:val="0"/>
        <w:wordWrap/>
        <w:overflowPunct/>
        <w:topLinePunct w:val="0"/>
        <w:bidi w:val="0"/>
        <w:adjustRightInd w:val="0"/>
        <w:snapToGrid w:val="0"/>
        <w:spacing w:before="59" w:line="500" w:lineRule="exact"/>
        <w:rPr>
          <w:rFonts w:hint="eastAsia" w:ascii="仿宋_GB2312" w:hAnsi="仿宋_GB2312" w:eastAsia="仿宋_GB2312" w:cs="仿宋_GB2312"/>
          <w:sz w:val="28"/>
          <w:szCs w:val="28"/>
        </w:rPr>
      </w:pPr>
      <w:r>
        <w:rPr>
          <w:rFonts w:hint="eastAsia" w:ascii="仿宋_GB2312" w:hAnsi="仿宋_GB2312" w:eastAsia="仿宋_GB2312" w:cs="仿宋_GB2312"/>
          <w:b/>
          <w:bCs/>
          <w:spacing w:val="-13"/>
          <w:sz w:val="28"/>
          <w:szCs w:val="28"/>
        </w:rPr>
        <w:t>附件</w:t>
      </w:r>
      <w:r>
        <w:rPr>
          <w:rFonts w:hint="eastAsia" w:ascii="仿宋_GB2312" w:hAnsi="仿宋_GB2312" w:eastAsia="仿宋_GB2312" w:cs="仿宋_GB2312"/>
          <w:b/>
          <w:bCs/>
          <w:spacing w:val="-13"/>
          <w:sz w:val="28"/>
          <w:szCs w:val="28"/>
          <w:lang w:val="en-US" w:eastAsia="zh-CN"/>
        </w:rPr>
        <w:t>二</w:t>
      </w:r>
      <w:r>
        <w:rPr>
          <w:rFonts w:hint="eastAsia" w:ascii="仿宋_GB2312" w:hAnsi="仿宋_GB2312" w:eastAsia="仿宋_GB2312" w:cs="仿宋_GB2312"/>
          <w:b/>
          <w:bCs/>
          <w:spacing w:val="-13"/>
          <w:sz w:val="28"/>
          <w:szCs w:val="28"/>
        </w:rPr>
        <w:t>：</w:t>
      </w:r>
    </w:p>
    <w:p w14:paraId="14629113">
      <w:pPr>
        <w:keepNext w:val="0"/>
        <w:keepLines w:val="0"/>
        <w:pageBreakBefore w:val="0"/>
        <w:widowControl/>
        <w:tabs>
          <w:tab w:val="left" w:pos="1262"/>
        </w:tabs>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z w:val="44"/>
          <w:szCs w:val="44"/>
        </w:rPr>
        <w:t>报价</w:t>
      </w:r>
      <w:r>
        <w:rPr>
          <w:rFonts w:hint="eastAsia" w:ascii="仿宋_GB2312" w:hAnsi="仿宋_GB2312" w:eastAsia="仿宋_GB2312" w:cs="仿宋_GB2312"/>
          <w:sz w:val="44"/>
          <w:szCs w:val="44"/>
          <w:lang w:val="en-US" w:eastAsia="zh-CN"/>
        </w:rPr>
        <w:t>一览表</w:t>
      </w:r>
    </w:p>
    <w:p w14:paraId="60B1DC3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项目名称：</w:t>
      </w:r>
      <w:r>
        <w:rPr>
          <w:rFonts w:hint="eastAsia" w:ascii="仿宋_GB2312" w:hAnsi="仿宋_GB2312" w:eastAsia="仿宋_GB2312" w:cs="仿宋_GB2312"/>
          <w:b/>
          <w:bCs/>
          <w:sz w:val="28"/>
          <w:szCs w:val="28"/>
          <w:u w:val="single"/>
          <w:lang w:val="en-US" w:eastAsia="zh-CN"/>
        </w:rPr>
        <w:t xml:space="preserve">                                  </w:t>
      </w:r>
    </w:p>
    <w:p w14:paraId="024F12C9">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仿宋_GB2312" w:hAnsi="仿宋_GB2312" w:eastAsia="仿宋_GB2312" w:cs="仿宋_GB2312"/>
          <w:b/>
          <w:bCs/>
          <w:color w:val="auto"/>
          <w:sz w:val="28"/>
          <w:szCs w:val="28"/>
          <w:u w:val="single"/>
        </w:rPr>
      </w:pPr>
      <w:r>
        <w:rPr>
          <w:rFonts w:hint="eastAsia" w:ascii="仿宋_GB2312" w:hAnsi="仿宋_GB2312" w:eastAsia="仿宋_GB2312" w:cs="仿宋_GB2312"/>
          <w:b/>
          <w:bCs/>
          <w:color w:val="auto"/>
          <w:sz w:val="28"/>
          <w:szCs w:val="28"/>
        </w:rPr>
        <w:t>报价单位（盖章）：</w:t>
      </w:r>
      <w:r>
        <w:rPr>
          <w:rFonts w:hint="eastAsia" w:ascii="仿宋_GB2312" w:hAnsi="仿宋_GB2312" w:eastAsia="仿宋_GB2312" w:cs="仿宋_GB2312"/>
          <w:b/>
          <w:bCs/>
          <w:color w:val="auto"/>
          <w:sz w:val="28"/>
          <w:szCs w:val="28"/>
          <w:u w:val="single"/>
        </w:rPr>
        <w:t xml:space="preserve">                                 </w:t>
      </w:r>
    </w:p>
    <w:p w14:paraId="0332DCB3">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报价日期：</w:t>
      </w:r>
      <w:r>
        <w:rPr>
          <w:rFonts w:hint="eastAsia" w:ascii="仿宋_GB2312" w:hAnsi="仿宋_GB2312" w:eastAsia="仿宋_GB2312" w:cs="仿宋_GB2312"/>
          <w:b/>
          <w:bCs/>
          <w:color w:val="auto"/>
          <w:sz w:val="28"/>
          <w:szCs w:val="28"/>
          <w:u w:val="single"/>
        </w:rPr>
        <w:t xml:space="preserve">      </w:t>
      </w:r>
      <w:r>
        <w:rPr>
          <w:rFonts w:hint="eastAsia" w:ascii="仿宋_GB2312" w:hAnsi="仿宋_GB2312" w:eastAsia="仿宋_GB2312" w:cs="仿宋_GB2312"/>
          <w:b/>
          <w:bCs/>
          <w:color w:val="auto"/>
          <w:sz w:val="28"/>
          <w:szCs w:val="28"/>
        </w:rPr>
        <w:t>年</w:t>
      </w:r>
      <w:r>
        <w:rPr>
          <w:rFonts w:hint="eastAsia" w:ascii="仿宋_GB2312" w:hAnsi="仿宋_GB2312" w:eastAsia="仿宋_GB2312" w:cs="仿宋_GB2312"/>
          <w:b/>
          <w:bCs/>
          <w:color w:val="auto"/>
          <w:sz w:val="28"/>
          <w:szCs w:val="28"/>
          <w:u w:val="single"/>
        </w:rPr>
        <w:t xml:space="preserve">     </w:t>
      </w:r>
      <w:r>
        <w:rPr>
          <w:rFonts w:hint="eastAsia" w:ascii="仿宋_GB2312" w:hAnsi="仿宋_GB2312" w:eastAsia="仿宋_GB2312" w:cs="仿宋_GB2312"/>
          <w:b/>
          <w:bCs/>
          <w:color w:val="auto"/>
          <w:sz w:val="28"/>
          <w:szCs w:val="28"/>
        </w:rPr>
        <w:t>月</w:t>
      </w:r>
      <w:r>
        <w:rPr>
          <w:rFonts w:hint="eastAsia" w:ascii="仿宋_GB2312" w:hAnsi="仿宋_GB2312" w:eastAsia="仿宋_GB2312" w:cs="仿宋_GB2312"/>
          <w:b/>
          <w:bCs/>
          <w:color w:val="auto"/>
          <w:sz w:val="28"/>
          <w:szCs w:val="28"/>
          <w:u w:val="single"/>
        </w:rPr>
        <w:t xml:space="preserve">      </w:t>
      </w:r>
      <w:r>
        <w:rPr>
          <w:rFonts w:hint="eastAsia" w:ascii="仿宋_GB2312" w:hAnsi="仿宋_GB2312" w:eastAsia="仿宋_GB2312" w:cs="仿宋_GB2312"/>
          <w:b/>
          <w:bCs/>
          <w:color w:val="auto"/>
          <w:sz w:val="28"/>
          <w:szCs w:val="28"/>
        </w:rPr>
        <w:t>日</w:t>
      </w:r>
    </w:p>
    <w:p w14:paraId="3D00D2DC">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仿宋_GB2312" w:hAnsi="仿宋_GB2312" w:eastAsia="仿宋_GB2312" w:cs="仿宋_GB2312"/>
          <w:b/>
          <w:bCs/>
          <w:color w:val="auto"/>
          <w:sz w:val="28"/>
          <w:szCs w:val="28"/>
          <w:u w:val="single"/>
        </w:rPr>
      </w:pPr>
      <w:r>
        <w:rPr>
          <w:rFonts w:hint="eastAsia" w:ascii="仿宋_GB2312" w:hAnsi="仿宋_GB2312" w:eastAsia="仿宋_GB2312" w:cs="仿宋_GB2312"/>
          <w:b/>
          <w:bCs/>
          <w:color w:val="auto"/>
          <w:sz w:val="28"/>
          <w:szCs w:val="28"/>
        </w:rPr>
        <w:t>联系人</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u w:val="single"/>
        </w:rPr>
        <w:t xml:space="preserve">            </w:t>
      </w:r>
      <w:r>
        <w:rPr>
          <w:rFonts w:hint="eastAsia" w:ascii="仿宋_GB2312" w:hAnsi="仿宋_GB2312" w:eastAsia="仿宋_GB2312" w:cs="仿宋_GB2312"/>
          <w:b/>
          <w:bCs/>
          <w:color w:val="auto"/>
          <w:sz w:val="28"/>
          <w:szCs w:val="28"/>
        </w:rPr>
        <w:t xml:space="preserve">      联系电话</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u w:val="single"/>
        </w:rPr>
        <w:t xml:space="preserve">                </w:t>
      </w:r>
    </w:p>
    <w:tbl>
      <w:tblPr>
        <w:tblStyle w:val="10"/>
        <w:tblpPr w:leftFromText="180" w:rightFromText="180" w:vertAnchor="text" w:horzAnchor="page" w:tblpX="489" w:tblpY="611"/>
        <w:tblOverlap w:val="never"/>
        <w:tblW w:w="111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968"/>
        <w:gridCol w:w="2357"/>
        <w:gridCol w:w="929"/>
        <w:gridCol w:w="600"/>
        <w:gridCol w:w="643"/>
        <w:gridCol w:w="657"/>
        <w:gridCol w:w="786"/>
        <w:gridCol w:w="871"/>
        <w:gridCol w:w="814"/>
        <w:gridCol w:w="1842"/>
      </w:tblGrid>
      <w:tr w14:paraId="25C1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18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1B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DF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5E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91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89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最高限价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81FB">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权重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53F1">
            <w:pPr>
              <w:keepNext w:val="0"/>
              <w:keepLines w:val="0"/>
              <w:widowControl/>
              <w:suppressLineNumbers w:val="0"/>
              <w:jc w:val="center"/>
              <w:textAlignment w:val="center"/>
              <w:rPr>
                <w:rFonts w:hint="eastAsia" w:eastAsia="仿宋"/>
                <w:b/>
                <w:bCs/>
                <w:spacing w:val="-5"/>
                <w:lang w:val="en-US" w:eastAsia="zh-CN"/>
              </w:rPr>
            </w:pPr>
            <w:r>
              <w:rPr>
                <w:rFonts w:hint="eastAsia" w:ascii="宋体" w:hAnsi="宋体" w:eastAsia="宋体" w:cs="宋体"/>
                <w:b/>
                <w:bCs/>
                <w:i w:val="0"/>
                <w:iCs w:val="0"/>
                <w:color w:val="000000"/>
                <w:kern w:val="0"/>
                <w:sz w:val="18"/>
                <w:szCs w:val="18"/>
                <w:u w:val="none"/>
                <w:lang w:val="en-US" w:eastAsia="zh-CN" w:bidi="ar"/>
              </w:rPr>
              <w:t>品牌</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0197">
            <w:pPr>
              <w:keepNext w:val="0"/>
              <w:keepLines w:val="0"/>
              <w:widowControl/>
              <w:suppressLineNumbers w:val="0"/>
              <w:jc w:val="center"/>
              <w:textAlignment w:val="center"/>
              <w:rPr>
                <w:rFonts w:hint="default" w:eastAsia="仿宋"/>
                <w:b/>
                <w:bCs/>
                <w:spacing w:val="-5"/>
                <w:lang w:val="en-US" w:eastAsia="zh-CN"/>
              </w:rPr>
            </w:pPr>
            <w:r>
              <w:rPr>
                <w:rFonts w:hint="eastAsia" w:ascii="宋体" w:hAnsi="宋体" w:eastAsia="宋体" w:cs="宋体"/>
                <w:b/>
                <w:bCs/>
                <w:i w:val="0"/>
                <w:iCs w:val="0"/>
                <w:color w:val="000000"/>
                <w:kern w:val="0"/>
                <w:sz w:val="18"/>
                <w:szCs w:val="18"/>
                <w:u w:val="none"/>
                <w:lang w:val="en-US" w:eastAsia="zh-CN" w:bidi="ar"/>
              </w:rPr>
              <w:t>含税报价（元）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6C1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权重价格</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DAD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44D9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3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6E3FB">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惠普</w:t>
            </w:r>
            <w:r>
              <w:rPr>
                <w:rFonts w:hint="eastAsia" w:ascii="宋体" w:hAnsi="宋体" w:cs="宋体"/>
                <w:i w:val="0"/>
                <w:iCs w:val="0"/>
                <w:color w:val="auto"/>
                <w:kern w:val="0"/>
                <w:sz w:val="18"/>
                <w:szCs w:val="18"/>
                <w:u w:val="none"/>
                <w:lang w:val="en-US" w:eastAsia="zh-CN" w:bidi="ar"/>
              </w:rPr>
              <w:t>打印机</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62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254nw/M254nw（彩色四色）</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CC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17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F441">
            <w:pPr>
              <w:pStyle w:val="15"/>
              <w:widowControl/>
              <w:kinsoku w:val="0"/>
              <w:autoSpaceDE w:val="0"/>
              <w:autoSpaceDN w:val="0"/>
              <w:adjustRightInd w:val="0"/>
              <w:snapToGrid w:val="0"/>
              <w:spacing w:before="113" w:line="240" w:lineRule="auto"/>
              <w:jc w:val="center"/>
              <w:textAlignment w:val="baseline"/>
              <w:rPr>
                <w:rFonts w:hint="default"/>
                <w:snapToGrid w:val="0"/>
                <w:color w:val="000000"/>
                <w:spacing w:val="-6"/>
                <w:kern w:val="0"/>
                <w:sz w:val="18"/>
                <w:szCs w:val="18"/>
                <w:lang w:val="en-US" w:eastAsia="zh-CN"/>
              </w:rPr>
            </w:pPr>
            <w:r>
              <w:rPr>
                <w:rFonts w:hint="eastAsia"/>
                <w:snapToGrid w:val="0"/>
                <w:color w:val="000000"/>
                <w:spacing w:val="-6"/>
                <w:kern w:val="0"/>
                <w:sz w:val="18"/>
                <w:szCs w:val="18"/>
                <w:lang w:val="en-US" w:eastAsia="zh-CN"/>
              </w:rPr>
              <w:t>125</w:t>
            </w:r>
          </w:p>
        </w:tc>
        <w:tc>
          <w:tcPr>
            <w:tcW w:w="657" w:type="dxa"/>
            <w:vMerge w:val="restart"/>
            <w:tcBorders>
              <w:top w:val="single" w:color="000000" w:sz="4" w:space="0"/>
              <w:left w:val="single" w:color="000000" w:sz="4" w:space="0"/>
              <w:right w:val="single" w:color="000000" w:sz="4" w:space="0"/>
            </w:tcBorders>
            <w:shd w:val="clear" w:color="auto" w:fill="auto"/>
            <w:vAlign w:val="center"/>
          </w:tcPr>
          <w:p w14:paraId="74A99CD2">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3C840EA6">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01AE415C">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51491F71">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5C366B16">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0F362A5A">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2AA03ED8">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4A510261">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32A19B4E">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3BD0E88C">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0B6CFF5E">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413EC32B">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51C1CBCF">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0D99D007">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p w14:paraId="186CCDD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sz w:val="18"/>
                <w:szCs w:val="18"/>
                <w:u w:val="none"/>
                <w:lang w:val="en-US" w:eastAsia="zh-CN"/>
              </w:rPr>
              <w:t>80%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238A32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548415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restart"/>
            <w:tcBorders>
              <w:top w:val="single" w:color="000000" w:sz="4" w:space="0"/>
              <w:left w:val="single" w:color="000000" w:sz="4" w:space="0"/>
              <w:right w:val="single" w:color="000000" w:sz="4" w:space="0"/>
            </w:tcBorders>
            <w:shd w:val="clear" w:color="auto" w:fill="auto"/>
            <w:vAlign w:val="top"/>
          </w:tcPr>
          <w:p w14:paraId="45F55D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3FB8CE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4B1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F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EDE04">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1F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M251n（彩色四色）</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49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F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038E">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123</w:t>
            </w:r>
          </w:p>
        </w:tc>
        <w:tc>
          <w:tcPr>
            <w:tcW w:w="657" w:type="dxa"/>
            <w:vMerge w:val="continue"/>
            <w:tcBorders>
              <w:left w:val="single" w:color="000000" w:sz="4" w:space="0"/>
              <w:right w:val="single" w:color="000000" w:sz="4" w:space="0"/>
            </w:tcBorders>
            <w:shd w:val="clear" w:color="auto" w:fill="auto"/>
            <w:vAlign w:val="center"/>
          </w:tcPr>
          <w:p w14:paraId="3BFAAB75">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0D116D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61E66C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02F5A4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516D79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8F4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9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F794">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89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M154a/M154nw（彩色四色）</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35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F9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DF16">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123</w:t>
            </w:r>
          </w:p>
        </w:tc>
        <w:tc>
          <w:tcPr>
            <w:tcW w:w="657" w:type="dxa"/>
            <w:vMerge w:val="continue"/>
            <w:tcBorders>
              <w:left w:val="single" w:color="000000" w:sz="4" w:space="0"/>
              <w:right w:val="single" w:color="000000" w:sz="4" w:space="0"/>
            </w:tcBorders>
            <w:shd w:val="clear" w:color="auto" w:fill="auto"/>
            <w:vAlign w:val="center"/>
          </w:tcPr>
          <w:p w14:paraId="2A5F66DD">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6B2ABB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1BAD6F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7F6811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043B44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6169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1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82832">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52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Smart Tank511（彩色四色）</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75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BC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0A55">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112</w:t>
            </w:r>
          </w:p>
        </w:tc>
        <w:tc>
          <w:tcPr>
            <w:tcW w:w="657" w:type="dxa"/>
            <w:vMerge w:val="continue"/>
            <w:tcBorders>
              <w:left w:val="single" w:color="000000" w:sz="4" w:space="0"/>
              <w:right w:val="single" w:color="000000" w:sz="4" w:space="0"/>
            </w:tcBorders>
            <w:shd w:val="clear" w:color="auto" w:fill="auto"/>
            <w:vAlign w:val="center"/>
          </w:tcPr>
          <w:p w14:paraId="592139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6CE395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1AB486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642EAF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4D9BCA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6518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7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5094">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C7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1020/1020 plus</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B9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70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8FBF">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81</w:t>
            </w:r>
          </w:p>
        </w:tc>
        <w:tc>
          <w:tcPr>
            <w:tcW w:w="657" w:type="dxa"/>
            <w:vMerge w:val="continue"/>
            <w:tcBorders>
              <w:left w:val="single" w:color="000000" w:sz="4" w:space="0"/>
              <w:right w:val="single" w:color="000000" w:sz="4" w:space="0"/>
            </w:tcBorders>
            <w:shd w:val="clear" w:color="auto" w:fill="auto"/>
            <w:vAlign w:val="center"/>
          </w:tcPr>
          <w:p w14:paraId="38FA89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269C41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015419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3CAC43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3A8B51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5566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B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66992">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79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1020C</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B1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71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42BC">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88</w:t>
            </w:r>
          </w:p>
        </w:tc>
        <w:tc>
          <w:tcPr>
            <w:tcW w:w="657" w:type="dxa"/>
            <w:vMerge w:val="continue"/>
            <w:tcBorders>
              <w:left w:val="single" w:color="000000" w:sz="4" w:space="0"/>
              <w:right w:val="single" w:color="000000" w:sz="4" w:space="0"/>
            </w:tcBorders>
            <w:shd w:val="clear" w:color="auto" w:fill="auto"/>
            <w:vAlign w:val="center"/>
          </w:tcPr>
          <w:p w14:paraId="113F25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6415E5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1FEC9C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074E32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6B07F6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6E9E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B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6DA9">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B4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136nw/136w</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57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F4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B552">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123</w:t>
            </w:r>
          </w:p>
        </w:tc>
        <w:tc>
          <w:tcPr>
            <w:tcW w:w="657" w:type="dxa"/>
            <w:vMerge w:val="continue"/>
            <w:tcBorders>
              <w:left w:val="single" w:color="000000" w:sz="4" w:space="0"/>
              <w:right w:val="single" w:color="000000" w:sz="4" w:space="0"/>
            </w:tcBorders>
            <w:shd w:val="clear" w:color="auto" w:fill="auto"/>
            <w:vAlign w:val="center"/>
          </w:tcPr>
          <w:p w14:paraId="6670BD92">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3EBD13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035BCB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33B6EE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3EF640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4C91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2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4A9D">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97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P1108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73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C1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499F">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81</w:t>
            </w:r>
          </w:p>
        </w:tc>
        <w:tc>
          <w:tcPr>
            <w:tcW w:w="657" w:type="dxa"/>
            <w:vMerge w:val="continue"/>
            <w:tcBorders>
              <w:left w:val="single" w:color="000000" w:sz="4" w:space="0"/>
              <w:right w:val="single" w:color="000000" w:sz="4" w:space="0"/>
            </w:tcBorders>
            <w:shd w:val="clear" w:color="auto" w:fill="auto"/>
            <w:vAlign w:val="center"/>
          </w:tcPr>
          <w:p w14:paraId="040061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5BD2B1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6DC626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7F2F85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44BFB8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0DB0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4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E31B">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B9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P1106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C6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BF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A281">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79</w:t>
            </w:r>
          </w:p>
        </w:tc>
        <w:tc>
          <w:tcPr>
            <w:tcW w:w="657" w:type="dxa"/>
            <w:vMerge w:val="continue"/>
            <w:tcBorders>
              <w:left w:val="single" w:color="000000" w:sz="4" w:space="0"/>
              <w:right w:val="single" w:color="000000" w:sz="4" w:space="0"/>
            </w:tcBorders>
            <w:shd w:val="clear" w:color="auto" w:fill="auto"/>
            <w:vAlign w:val="center"/>
          </w:tcPr>
          <w:p w14:paraId="1E2EEA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4D69AA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16E2E7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0E6BB3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53D52D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2D15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5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965A0">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87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M126a</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35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AD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23FA">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81</w:t>
            </w:r>
          </w:p>
        </w:tc>
        <w:tc>
          <w:tcPr>
            <w:tcW w:w="657" w:type="dxa"/>
            <w:vMerge w:val="continue"/>
            <w:tcBorders>
              <w:left w:val="single" w:color="000000" w:sz="4" w:space="0"/>
              <w:right w:val="single" w:color="000000" w:sz="4" w:space="0"/>
            </w:tcBorders>
            <w:shd w:val="clear" w:color="auto" w:fill="auto"/>
            <w:vAlign w:val="center"/>
          </w:tcPr>
          <w:p w14:paraId="548699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19E847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47764A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42551B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2D6FC8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7E31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2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A9939">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00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203dn</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84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5F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3EBE">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83</w:t>
            </w:r>
          </w:p>
        </w:tc>
        <w:tc>
          <w:tcPr>
            <w:tcW w:w="657" w:type="dxa"/>
            <w:vMerge w:val="continue"/>
            <w:tcBorders>
              <w:left w:val="single" w:color="000000" w:sz="4" w:space="0"/>
              <w:right w:val="single" w:color="000000" w:sz="4" w:space="0"/>
            </w:tcBorders>
            <w:shd w:val="clear" w:color="auto" w:fill="auto"/>
            <w:vAlign w:val="center"/>
          </w:tcPr>
          <w:p w14:paraId="1FD63D47">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5A3B66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53AF6C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4DD644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718B1D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0E1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2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EC90">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D1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1D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86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95ED">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101</w:t>
            </w:r>
          </w:p>
        </w:tc>
        <w:tc>
          <w:tcPr>
            <w:tcW w:w="657" w:type="dxa"/>
            <w:vMerge w:val="continue"/>
            <w:tcBorders>
              <w:left w:val="single" w:color="000000" w:sz="4" w:space="0"/>
              <w:right w:val="single" w:color="000000" w:sz="4" w:space="0"/>
            </w:tcBorders>
            <w:shd w:val="clear" w:color="auto" w:fill="auto"/>
            <w:vAlign w:val="center"/>
          </w:tcPr>
          <w:p w14:paraId="1304EF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24E5A3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181FCA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193BE3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27F825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4A1C0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B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77E8">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04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M403d</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B4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AE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E258">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112</w:t>
            </w:r>
          </w:p>
        </w:tc>
        <w:tc>
          <w:tcPr>
            <w:tcW w:w="657" w:type="dxa"/>
            <w:vMerge w:val="continue"/>
            <w:tcBorders>
              <w:left w:val="single" w:color="000000" w:sz="4" w:space="0"/>
              <w:right w:val="single" w:color="000000" w:sz="4" w:space="0"/>
            </w:tcBorders>
            <w:shd w:val="clear" w:color="auto" w:fill="auto"/>
            <w:vAlign w:val="center"/>
          </w:tcPr>
          <w:p w14:paraId="42BBC8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2E079A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3A709B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6EF671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56ED04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23AB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4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6D905">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A7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M227fdw</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49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9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3DF9">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121</w:t>
            </w:r>
          </w:p>
        </w:tc>
        <w:tc>
          <w:tcPr>
            <w:tcW w:w="657" w:type="dxa"/>
            <w:vMerge w:val="continue"/>
            <w:tcBorders>
              <w:left w:val="single" w:color="000000" w:sz="4" w:space="0"/>
              <w:right w:val="single" w:color="000000" w:sz="4" w:space="0"/>
            </w:tcBorders>
            <w:shd w:val="clear" w:color="auto" w:fill="auto"/>
            <w:vAlign w:val="center"/>
          </w:tcPr>
          <w:p w14:paraId="38DD24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73747A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767150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76CDF6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55449B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1DFA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1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9751">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A3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M227fdw</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94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CE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A311">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105</w:t>
            </w:r>
          </w:p>
        </w:tc>
        <w:tc>
          <w:tcPr>
            <w:tcW w:w="657" w:type="dxa"/>
            <w:vMerge w:val="continue"/>
            <w:tcBorders>
              <w:left w:val="single" w:color="000000" w:sz="4" w:space="0"/>
              <w:right w:val="single" w:color="000000" w:sz="4" w:space="0"/>
            </w:tcBorders>
            <w:shd w:val="clear" w:color="auto" w:fill="auto"/>
            <w:vAlign w:val="center"/>
          </w:tcPr>
          <w:p w14:paraId="61DE90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64F9C9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7FFDCB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18D77E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37B9AF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FEE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6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E3D2E">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DD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1188W</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0F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9F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5806">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90</w:t>
            </w:r>
          </w:p>
        </w:tc>
        <w:tc>
          <w:tcPr>
            <w:tcW w:w="657" w:type="dxa"/>
            <w:vMerge w:val="continue"/>
            <w:tcBorders>
              <w:left w:val="single" w:color="000000" w:sz="4" w:space="0"/>
              <w:right w:val="single" w:color="000000" w:sz="4" w:space="0"/>
            </w:tcBorders>
            <w:shd w:val="clear" w:color="auto" w:fill="auto"/>
            <w:vAlign w:val="center"/>
          </w:tcPr>
          <w:p w14:paraId="57890388">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09C6BC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452174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5C2DB2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5490B9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2D04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70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8F2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柯尼卡美能达</w:t>
            </w:r>
            <w:r>
              <w:rPr>
                <w:rFonts w:hint="eastAsia" w:ascii="宋体" w:hAnsi="宋体" w:cs="宋体"/>
                <w:i w:val="0"/>
                <w:iCs w:val="0"/>
                <w:color w:val="auto"/>
                <w:kern w:val="0"/>
                <w:sz w:val="18"/>
                <w:szCs w:val="18"/>
                <w:u w:val="none"/>
                <w:lang w:val="en-US" w:eastAsia="zh-CN" w:bidi="ar"/>
              </w:rPr>
              <w:t>复印机</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60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Bizhub195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87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0B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F4CE">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541</w:t>
            </w:r>
          </w:p>
        </w:tc>
        <w:tc>
          <w:tcPr>
            <w:tcW w:w="657" w:type="dxa"/>
            <w:vMerge w:val="restart"/>
            <w:tcBorders>
              <w:left w:val="single" w:color="000000" w:sz="4" w:space="0"/>
              <w:right w:val="single" w:color="000000" w:sz="4" w:space="0"/>
            </w:tcBorders>
            <w:shd w:val="clear" w:color="auto" w:fill="auto"/>
            <w:vAlign w:val="center"/>
          </w:tcPr>
          <w:p w14:paraId="05239FDC">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482C81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466146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276874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4ED1D6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21EF8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E9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D5A5">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90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Bizhub195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FC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墨粉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52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54CC">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279</w:t>
            </w:r>
          </w:p>
        </w:tc>
        <w:tc>
          <w:tcPr>
            <w:tcW w:w="657" w:type="dxa"/>
            <w:vMerge w:val="continue"/>
            <w:tcBorders>
              <w:left w:val="single" w:color="000000" w:sz="4" w:space="0"/>
              <w:right w:val="single" w:color="000000" w:sz="4" w:space="0"/>
            </w:tcBorders>
            <w:shd w:val="clear" w:color="auto" w:fill="auto"/>
            <w:vAlign w:val="center"/>
          </w:tcPr>
          <w:p w14:paraId="7572147A">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307A20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37FB13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5E4D78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3F4C3F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5F9D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6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8F4DC">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夏普</w:t>
            </w:r>
            <w:r>
              <w:rPr>
                <w:rFonts w:hint="eastAsia" w:ascii="宋体" w:hAnsi="宋体" w:cs="宋体"/>
                <w:i w:val="0"/>
                <w:iCs w:val="0"/>
                <w:color w:val="auto"/>
                <w:kern w:val="0"/>
                <w:sz w:val="18"/>
                <w:szCs w:val="18"/>
                <w:u w:val="none"/>
                <w:lang w:val="en-US" w:eastAsia="zh-CN" w:bidi="ar"/>
              </w:rPr>
              <w:t>复印机</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FF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MX-M2658NV</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8E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A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BB7D">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453</w:t>
            </w:r>
          </w:p>
        </w:tc>
        <w:tc>
          <w:tcPr>
            <w:tcW w:w="657" w:type="dxa"/>
            <w:vMerge w:val="continue"/>
            <w:tcBorders>
              <w:left w:val="single" w:color="000000" w:sz="4" w:space="0"/>
              <w:right w:val="single" w:color="000000" w:sz="4" w:space="0"/>
            </w:tcBorders>
            <w:shd w:val="clear" w:color="auto" w:fill="auto"/>
            <w:vAlign w:val="center"/>
          </w:tcPr>
          <w:p w14:paraId="309087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02C697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33E92B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415F6B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564F3E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4920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0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330B">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84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AR-2048N</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F4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16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67DF">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319</w:t>
            </w:r>
          </w:p>
        </w:tc>
        <w:tc>
          <w:tcPr>
            <w:tcW w:w="657" w:type="dxa"/>
            <w:vMerge w:val="continue"/>
            <w:tcBorders>
              <w:left w:val="single" w:color="000000" w:sz="4" w:space="0"/>
              <w:right w:val="single" w:color="000000" w:sz="4" w:space="0"/>
            </w:tcBorders>
            <w:shd w:val="clear" w:color="auto" w:fill="auto"/>
            <w:vAlign w:val="center"/>
          </w:tcPr>
          <w:p w14:paraId="31260D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3E80BD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4B4A28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63C57F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14F6ED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6DF1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C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632A">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88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MX-M3158NV</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40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4B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6244">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453</w:t>
            </w:r>
          </w:p>
        </w:tc>
        <w:tc>
          <w:tcPr>
            <w:tcW w:w="657" w:type="dxa"/>
            <w:vMerge w:val="continue"/>
            <w:tcBorders>
              <w:left w:val="single" w:color="000000" w:sz="4" w:space="0"/>
              <w:right w:val="single" w:color="000000" w:sz="4" w:space="0"/>
            </w:tcBorders>
            <w:shd w:val="clear" w:color="auto" w:fill="auto"/>
            <w:vAlign w:val="center"/>
          </w:tcPr>
          <w:p w14:paraId="7DF64F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3BEBF8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08FDC3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5530AB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3F8A40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288A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5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3E49">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FD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MX-M2608N</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34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50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46F8">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451</w:t>
            </w:r>
          </w:p>
        </w:tc>
        <w:tc>
          <w:tcPr>
            <w:tcW w:w="657" w:type="dxa"/>
            <w:vMerge w:val="continue"/>
            <w:tcBorders>
              <w:left w:val="single" w:color="000000" w:sz="4" w:space="0"/>
              <w:right w:val="single" w:color="000000" w:sz="4" w:space="0"/>
            </w:tcBorders>
            <w:shd w:val="clear" w:color="auto" w:fill="auto"/>
            <w:vAlign w:val="center"/>
          </w:tcPr>
          <w:p w14:paraId="6EA5DB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741092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76E18B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2607E2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32517E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14EA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A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539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佳能</w:t>
            </w:r>
            <w:r>
              <w:rPr>
                <w:rFonts w:hint="eastAsia" w:ascii="宋体" w:hAnsi="宋体" w:cs="宋体"/>
                <w:i w:val="0"/>
                <w:iCs w:val="0"/>
                <w:color w:val="auto"/>
                <w:kern w:val="0"/>
                <w:sz w:val="18"/>
                <w:szCs w:val="18"/>
                <w:u w:val="none"/>
                <w:lang w:val="en-US" w:eastAsia="zh-CN" w:bidi="ar"/>
              </w:rPr>
              <w:t>打印机</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47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imageRUNNER2206N</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73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9B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8A17">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616</w:t>
            </w:r>
          </w:p>
        </w:tc>
        <w:tc>
          <w:tcPr>
            <w:tcW w:w="657" w:type="dxa"/>
            <w:vMerge w:val="continue"/>
            <w:tcBorders>
              <w:left w:val="single" w:color="000000" w:sz="4" w:space="0"/>
              <w:right w:val="single" w:color="000000" w:sz="4" w:space="0"/>
            </w:tcBorders>
            <w:shd w:val="clear" w:color="auto" w:fill="auto"/>
            <w:vAlign w:val="center"/>
          </w:tcPr>
          <w:p w14:paraId="048A42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5671FD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3ECE08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68C038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41773D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4A62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B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32923">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62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imageRUNNER2206N</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FD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87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D04C">
            <w:pPr>
              <w:pStyle w:val="15"/>
              <w:widowControl/>
              <w:kinsoku w:val="0"/>
              <w:autoSpaceDE w:val="0"/>
              <w:autoSpaceDN w:val="0"/>
              <w:adjustRightInd w:val="0"/>
              <w:snapToGrid w:val="0"/>
              <w:spacing w:before="113" w:line="240" w:lineRule="auto"/>
              <w:jc w:val="center"/>
              <w:textAlignment w:val="baseline"/>
              <w:rPr>
                <w:rFonts w:hint="default"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321</w:t>
            </w:r>
          </w:p>
        </w:tc>
        <w:tc>
          <w:tcPr>
            <w:tcW w:w="657" w:type="dxa"/>
            <w:vMerge w:val="continue"/>
            <w:tcBorders>
              <w:left w:val="single" w:color="000000" w:sz="4" w:space="0"/>
              <w:right w:val="single" w:color="000000" w:sz="4" w:space="0"/>
            </w:tcBorders>
            <w:shd w:val="clear" w:color="auto" w:fill="auto"/>
            <w:vAlign w:val="center"/>
          </w:tcPr>
          <w:p w14:paraId="2A14DF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5DCAEE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0D3649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1379E2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352655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4E75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E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AD60">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FB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LBP2900+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05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1B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5B8F">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79</w:t>
            </w:r>
          </w:p>
        </w:tc>
        <w:tc>
          <w:tcPr>
            <w:tcW w:w="657" w:type="dxa"/>
            <w:vMerge w:val="continue"/>
            <w:tcBorders>
              <w:left w:val="single" w:color="000000" w:sz="4" w:space="0"/>
              <w:right w:val="single" w:color="000000" w:sz="4" w:space="0"/>
            </w:tcBorders>
            <w:shd w:val="clear" w:color="auto" w:fill="auto"/>
            <w:vAlign w:val="center"/>
          </w:tcPr>
          <w:p w14:paraId="1F4624D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7108CA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61042D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443526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5F19B3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50C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8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AF62B">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DD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MF643CDW</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彩色四色）</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D3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ED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4C01">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121</w:t>
            </w:r>
          </w:p>
        </w:tc>
        <w:tc>
          <w:tcPr>
            <w:tcW w:w="657" w:type="dxa"/>
            <w:vMerge w:val="continue"/>
            <w:tcBorders>
              <w:left w:val="single" w:color="000000" w:sz="4" w:space="0"/>
              <w:bottom w:val="single" w:color="000000" w:sz="4" w:space="0"/>
              <w:right w:val="single" w:color="000000" w:sz="4" w:space="0"/>
            </w:tcBorders>
            <w:shd w:val="clear" w:color="auto" w:fill="auto"/>
            <w:vAlign w:val="center"/>
          </w:tcPr>
          <w:p w14:paraId="6AE8DA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485DED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461E60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bottom w:val="single" w:color="000000" w:sz="4" w:space="0"/>
              <w:right w:val="single" w:color="000000" w:sz="4" w:space="0"/>
            </w:tcBorders>
            <w:shd w:val="clear" w:color="auto" w:fill="auto"/>
            <w:vAlign w:val="top"/>
          </w:tcPr>
          <w:p w14:paraId="0FBAA1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0D5080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2663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9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D8B0D">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63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G1080</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彩色四色）</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8C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4D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0AF8">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77</w:t>
            </w:r>
          </w:p>
        </w:tc>
        <w:tc>
          <w:tcPr>
            <w:tcW w:w="657" w:type="dxa"/>
            <w:vMerge w:val="restart"/>
            <w:tcBorders>
              <w:top w:val="single" w:color="000000" w:sz="4" w:space="0"/>
              <w:left w:val="single" w:color="000000" w:sz="4" w:space="0"/>
              <w:right w:val="single" w:color="000000" w:sz="4" w:space="0"/>
            </w:tcBorders>
            <w:shd w:val="clear" w:color="auto" w:fill="auto"/>
            <w:vAlign w:val="center"/>
          </w:tcPr>
          <w:p w14:paraId="44CDE375">
            <w:pPr>
              <w:keepNext w:val="0"/>
              <w:keepLines w:val="0"/>
              <w:widowControl/>
              <w:suppressLineNumbers w:val="0"/>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184858C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7170B9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restart"/>
            <w:tcBorders>
              <w:top w:val="single" w:color="000000" w:sz="4" w:space="0"/>
              <w:left w:val="single" w:color="000000" w:sz="4" w:space="0"/>
              <w:right w:val="single" w:color="000000" w:sz="4" w:space="0"/>
            </w:tcBorders>
            <w:shd w:val="clear" w:color="auto" w:fill="auto"/>
            <w:vAlign w:val="top"/>
          </w:tcPr>
          <w:p w14:paraId="33CC3E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01BF39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77CB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7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D3CC">
            <w:pPr>
              <w:keepNext w:val="0"/>
              <w:keepLines w:val="0"/>
              <w:widowControl/>
              <w:suppressLineNumbers w:val="0"/>
              <w:jc w:val="both"/>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爱普生</w:t>
            </w:r>
            <w:r>
              <w:rPr>
                <w:rFonts w:hint="eastAsia" w:ascii="宋体" w:hAnsi="宋体" w:cs="宋体"/>
                <w:i w:val="0"/>
                <w:iCs w:val="0"/>
                <w:color w:val="auto"/>
                <w:kern w:val="0"/>
                <w:sz w:val="18"/>
                <w:szCs w:val="18"/>
                <w:u w:val="none"/>
                <w:lang w:val="en-US" w:eastAsia="zh-CN" w:bidi="ar"/>
              </w:rPr>
              <w:t>复印机</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4B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EPSON-7621（彩色四色）</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1C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82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6D72">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61</w:t>
            </w:r>
          </w:p>
        </w:tc>
        <w:tc>
          <w:tcPr>
            <w:tcW w:w="657" w:type="dxa"/>
            <w:vMerge w:val="continue"/>
            <w:tcBorders>
              <w:left w:val="single" w:color="000000" w:sz="4" w:space="0"/>
              <w:right w:val="single" w:color="000000" w:sz="4" w:space="0"/>
            </w:tcBorders>
            <w:shd w:val="clear" w:color="auto" w:fill="auto"/>
            <w:vAlign w:val="center"/>
          </w:tcPr>
          <w:p w14:paraId="0D536C52">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01237F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2FE9A6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1DE1D7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64036CE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0E22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3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68" w:type="dxa"/>
            <w:vMerge w:val="restart"/>
            <w:tcBorders>
              <w:top w:val="single" w:color="000000" w:sz="4" w:space="0"/>
              <w:left w:val="single" w:color="000000" w:sz="4" w:space="0"/>
              <w:right w:val="single" w:color="000000" w:sz="4" w:space="0"/>
            </w:tcBorders>
            <w:shd w:val="clear" w:color="auto" w:fill="auto"/>
            <w:vAlign w:val="center"/>
          </w:tcPr>
          <w:p w14:paraId="6ABC87B7">
            <w:pPr>
              <w:jc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爱普生</w:t>
            </w:r>
            <w:r>
              <w:rPr>
                <w:rFonts w:hint="eastAsia" w:ascii="宋体" w:hAnsi="宋体" w:cs="宋体"/>
                <w:i w:val="0"/>
                <w:iCs w:val="0"/>
                <w:color w:val="auto"/>
                <w:kern w:val="0"/>
                <w:sz w:val="18"/>
                <w:szCs w:val="18"/>
                <w:u w:val="none"/>
                <w:lang w:val="en-US" w:eastAsia="zh-CN" w:bidi="ar"/>
              </w:rPr>
              <w:t>打印机</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43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LQ-735KII</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12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8D5C">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盒</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12E9">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28</w:t>
            </w:r>
          </w:p>
        </w:tc>
        <w:tc>
          <w:tcPr>
            <w:tcW w:w="657" w:type="dxa"/>
            <w:vMerge w:val="continue"/>
            <w:tcBorders>
              <w:left w:val="single" w:color="000000" w:sz="4" w:space="0"/>
              <w:right w:val="single" w:color="000000" w:sz="4" w:space="0"/>
            </w:tcBorders>
            <w:shd w:val="clear" w:color="auto" w:fill="auto"/>
            <w:vAlign w:val="center"/>
          </w:tcPr>
          <w:p w14:paraId="280453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3017AB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087C39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3E8013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62A1E5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665D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B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68" w:type="dxa"/>
            <w:vMerge w:val="continue"/>
            <w:tcBorders>
              <w:left w:val="single" w:color="000000" w:sz="4" w:space="0"/>
              <w:right w:val="single" w:color="000000" w:sz="4" w:space="0"/>
            </w:tcBorders>
            <w:shd w:val="clear" w:color="auto" w:fill="auto"/>
            <w:vAlign w:val="center"/>
          </w:tcPr>
          <w:p w14:paraId="2510F0B5">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89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LQ-630K</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1C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881E">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盒</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FB9E">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28</w:t>
            </w:r>
          </w:p>
        </w:tc>
        <w:tc>
          <w:tcPr>
            <w:tcW w:w="657" w:type="dxa"/>
            <w:vMerge w:val="continue"/>
            <w:tcBorders>
              <w:left w:val="single" w:color="000000" w:sz="4" w:space="0"/>
              <w:right w:val="single" w:color="000000" w:sz="4" w:space="0"/>
            </w:tcBorders>
            <w:shd w:val="clear" w:color="auto" w:fill="auto"/>
            <w:vAlign w:val="center"/>
          </w:tcPr>
          <w:p w14:paraId="53B048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BC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12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center"/>
          </w:tcPr>
          <w:p w14:paraId="00A27F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14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7F51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9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68" w:type="dxa"/>
            <w:vMerge w:val="continue"/>
            <w:tcBorders>
              <w:left w:val="single" w:color="000000" w:sz="4" w:space="0"/>
              <w:bottom w:val="single" w:color="000000" w:sz="4" w:space="0"/>
              <w:right w:val="single" w:color="000000" w:sz="4" w:space="0"/>
            </w:tcBorders>
            <w:shd w:val="clear" w:color="auto" w:fill="auto"/>
            <w:vAlign w:val="center"/>
          </w:tcPr>
          <w:p w14:paraId="697A0D66">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AC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LQ-675KT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75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8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盒</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DD6">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28</w:t>
            </w:r>
          </w:p>
        </w:tc>
        <w:tc>
          <w:tcPr>
            <w:tcW w:w="657" w:type="dxa"/>
            <w:vMerge w:val="continue"/>
            <w:tcBorders>
              <w:left w:val="single" w:color="000000" w:sz="4" w:space="0"/>
              <w:right w:val="single" w:color="000000" w:sz="4" w:space="0"/>
            </w:tcBorders>
            <w:shd w:val="clear" w:color="auto" w:fill="auto"/>
            <w:vAlign w:val="center"/>
          </w:tcPr>
          <w:p w14:paraId="385515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E3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D9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center"/>
          </w:tcPr>
          <w:p w14:paraId="408E49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80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59CD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A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0EB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富士施乐</w:t>
            </w:r>
            <w:r>
              <w:rPr>
                <w:rFonts w:hint="eastAsia" w:ascii="宋体" w:hAnsi="宋体" w:cs="宋体"/>
                <w:i w:val="0"/>
                <w:iCs w:val="0"/>
                <w:color w:val="auto"/>
                <w:kern w:val="0"/>
                <w:sz w:val="18"/>
                <w:szCs w:val="18"/>
                <w:u w:val="none"/>
                <w:lang w:val="en-US" w:eastAsia="zh-CN" w:bidi="ar"/>
              </w:rPr>
              <w:t>打印机</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28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施乐 CP118W</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彩色四色）</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94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23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E565">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113</w:t>
            </w:r>
          </w:p>
        </w:tc>
        <w:tc>
          <w:tcPr>
            <w:tcW w:w="657" w:type="dxa"/>
            <w:vMerge w:val="continue"/>
            <w:tcBorders>
              <w:left w:val="single" w:color="000000" w:sz="4" w:space="0"/>
              <w:right w:val="single" w:color="000000" w:sz="4" w:space="0"/>
            </w:tcBorders>
            <w:shd w:val="clear" w:color="auto" w:fill="auto"/>
            <w:vAlign w:val="center"/>
          </w:tcPr>
          <w:p w14:paraId="355A94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68A666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4937D0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725750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1D6595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3779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C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7E94">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7A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施乐 CP215/CP215w</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彩色四色）</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CF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33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CF44">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115</w:t>
            </w:r>
          </w:p>
        </w:tc>
        <w:tc>
          <w:tcPr>
            <w:tcW w:w="657" w:type="dxa"/>
            <w:vMerge w:val="continue"/>
            <w:tcBorders>
              <w:left w:val="single" w:color="000000" w:sz="4" w:space="0"/>
              <w:right w:val="single" w:color="000000" w:sz="4" w:space="0"/>
            </w:tcBorders>
            <w:shd w:val="clear" w:color="auto" w:fill="auto"/>
            <w:vAlign w:val="center"/>
          </w:tcPr>
          <w:p w14:paraId="4021EB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1CC0B6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612345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79620C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29E7CA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61FD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D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E2D7C">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69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富士 DPK500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71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84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盒</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4842">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33</w:t>
            </w:r>
          </w:p>
        </w:tc>
        <w:tc>
          <w:tcPr>
            <w:tcW w:w="657" w:type="dxa"/>
            <w:vMerge w:val="continue"/>
            <w:tcBorders>
              <w:left w:val="single" w:color="000000" w:sz="4" w:space="0"/>
              <w:right w:val="single" w:color="000000" w:sz="4" w:space="0"/>
            </w:tcBorders>
            <w:shd w:val="clear" w:color="auto" w:fill="auto"/>
            <w:vAlign w:val="center"/>
          </w:tcPr>
          <w:p w14:paraId="27177E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09FD75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27D19B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672A98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0BE372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404B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4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0CDDD">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三星</w:t>
            </w:r>
            <w:r>
              <w:rPr>
                <w:rFonts w:hint="eastAsia" w:ascii="宋体" w:hAnsi="宋体" w:cs="宋体"/>
                <w:i w:val="0"/>
                <w:iCs w:val="0"/>
                <w:color w:val="auto"/>
                <w:kern w:val="0"/>
                <w:sz w:val="18"/>
                <w:szCs w:val="18"/>
                <w:u w:val="none"/>
                <w:lang w:val="en-US" w:eastAsia="zh-CN" w:bidi="ar"/>
              </w:rPr>
              <w:t>打印机</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81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ML1676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C2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9E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993E">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112</w:t>
            </w:r>
          </w:p>
        </w:tc>
        <w:tc>
          <w:tcPr>
            <w:tcW w:w="657" w:type="dxa"/>
            <w:vMerge w:val="continue"/>
            <w:tcBorders>
              <w:left w:val="single" w:color="000000" w:sz="4" w:space="0"/>
              <w:right w:val="single" w:color="000000" w:sz="4" w:space="0"/>
            </w:tcBorders>
            <w:shd w:val="clear" w:color="auto" w:fill="auto"/>
            <w:vAlign w:val="center"/>
          </w:tcPr>
          <w:p w14:paraId="36B9C6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5E03BB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4131C4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6966F1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175C31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4E3F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7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C573">
            <w:pPr>
              <w:jc w:val="center"/>
              <w:rPr>
                <w:rFonts w:hint="eastAsia" w:ascii="宋体" w:hAnsi="宋体" w:eastAsia="宋体" w:cs="宋体"/>
                <w:i w:val="0"/>
                <w:iCs w:val="0"/>
                <w:color w:val="auto"/>
                <w:sz w:val="18"/>
                <w:szCs w:val="18"/>
                <w:u w:val="none"/>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E6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M2021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3C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硒鼓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F0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27AA">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112</w:t>
            </w:r>
          </w:p>
        </w:tc>
        <w:tc>
          <w:tcPr>
            <w:tcW w:w="657" w:type="dxa"/>
            <w:vMerge w:val="continue"/>
            <w:tcBorders>
              <w:left w:val="single" w:color="000000" w:sz="4" w:space="0"/>
              <w:right w:val="single" w:color="000000" w:sz="4" w:space="0"/>
            </w:tcBorders>
            <w:shd w:val="clear" w:color="auto" w:fill="auto"/>
            <w:vAlign w:val="center"/>
          </w:tcPr>
          <w:p w14:paraId="181BBB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450B6F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522949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78AC87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720C76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546F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8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C011">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东芝</w:t>
            </w:r>
            <w:r>
              <w:rPr>
                <w:rFonts w:hint="eastAsia" w:ascii="宋体" w:hAnsi="宋体" w:cs="宋体"/>
                <w:i w:val="0"/>
                <w:iCs w:val="0"/>
                <w:color w:val="auto"/>
                <w:kern w:val="0"/>
                <w:sz w:val="18"/>
                <w:szCs w:val="18"/>
                <w:u w:val="none"/>
                <w:lang w:val="en-US" w:eastAsia="zh-CN" w:bidi="ar"/>
              </w:rPr>
              <w:t>打印机</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3A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305S</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9C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9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71F1">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337</w:t>
            </w:r>
          </w:p>
        </w:tc>
        <w:tc>
          <w:tcPr>
            <w:tcW w:w="657" w:type="dxa"/>
            <w:vMerge w:val="continue"/>
            <w:tcBorders>
              <w:left w:val="single" w:color="000000" w:sz="4" w:space="0"/>
              <w:right w:val="single" w:color="000000" w:sz="4" w:space="0"/>
            </w:tcBorders>
            <w:shd w:val="clear" w:color="auto" w:fill="auto"/>
            <w:vAlign w:val="center"/>
          </w:tcPr>
          <w:p w14:paraId="2F6B26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top"/>
          </w:tcPr>
          <w:p w14:paraId="060321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4BAF4E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1D0FB1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394A27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原装正品</w:t>
            </w:r>
          </w:p>
        </w:tc>
      </w:tr>
      <w:tr w14:paraId="5042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3A6B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6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35C8F2">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爱信诺</w:t>
            </w:r>
            <w:r>
              <w:rPr>
                <w:rFonts w:hint="eastAsia" w:ascii="宋体" w:hAnsi="宋体" w:cs="宋体"/>
                <w:i w:val="0"/>
                <w:iCs w:val="0"/>
                <w:color w:val="auto"/>
                <w:kern w:val="0"/>
                <w:sz w:val="18"/>
                <w:szCs w:val="18"/>
                <w:u w:val="none"/>
                <w:lang w:val="en-US" w:eastAsia="zh-CN" w:bidi="ar"/>
              </w:rPr>
              <w:t>打印机</w:t>
            </w:r>
          </w:p>
        </w:tc>
        <w:tc>
          <w:tcPr>
            <w:tcW w:w="235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FC31E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80A-3</w:t>
            </w:r>
          </w:p>
        </w:tc>
        <w:tc>
          <w:tcPr>
            <w:tcW w:w="92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567A7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色带</w:t>
            </w:r>
          </w:p>
        </w:tc>
        <w:tc>
          <w:tcPr>
            <w:tcW w:w="6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4F875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盒</w:t>
            </w:r>
          </w:p>
        </w:tc>
        <w:tc>
          <w:tcPr>
            <w:tcW w:w="64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8267AE6">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32</w:t>
            </w:r>
          </w:p>
        </w:tc>
        <w:tc>
          <w:tcPr>
            <w:tcW w:w="657" w:type="dxa"/>
            <w:vMerge w:val="continue"/>
            <w:tcBorders>
              <w:left w:val="single" w:color="000000" w:sz="4" w:space="0"/>
              <w:right w:val="single" w:color="000000" w:sz="4" w:space="0"/>
            </w:tcBorders>
            <w:shd w:val="clear" w:color="auto" w:fill="auto"/>
            <w:vAlign w:val="center"/>
          </w:tcPr>
          <w:p w14:paraId="258EF5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4" w:space="0"/>
              <w:left w:val="single" w:color="000000" w:sz="4" w:space="0"/>
              <w:bottom w:val="single" w:color="000000" w:sz="8" w:space="0"/>
              <w:right w:val="single" w:color="000000" w:sz="4" w:space="0"/>
            </w:tcBorders>
            <w:shd w:val="clear" w:color="auto" w:fill="auto"/>
            <w:vAlign w:val="top"/>
          </w:tcPr>
          <w:p w14:paraId="129E81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8" w:space="0"/>
              <w:right w:val="single" w:color="000000" w:sz="4" w:space="0"/>
            </w:tcBorders>
            <w:shd w:val="clear" w:color="auto" w:fill="auto"/>
            <w:vAlign w:val="top"/>
          </w:tcPr>
          <w:p w14:paraId="703C57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756B77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4" w:space="0"/>
              <w:left w:val="single" w:color="000000" w:sz="4" w:space="0"/>
              <w:bottom w:val="single" w:color="000000" w:sz="8" w:space="0"/>
              <w:right w:val="single" w:color="000000" w:sz="4" w:space="0"/>
            </w:tcBorders>
            <w:shd w:val="clear" w:color="auto" w:fill="auto"/>
            <w:vAlign w:val="top"/>
          </w:tcPr>
          <w:p w14:paraId="30F231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6794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D6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C3F54">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财税高清票据打印机</w:t>
            </w:r>
          </w:p>
        </w:tc>
        <w:tc>
          <w:tcPr>
            <w:tcW w:w="23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C81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SK-820II</w:t>
            </w:r>
          </w:p>
        </w:tc>
        <w:tc>
          <w:tcPr>
            <w:tcW w:w="9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53F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色带</w:t>
            </w: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B8C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B6BC9">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32</w:t>
            </w:r>
          </w:p>
        </w:tc>
        <w:tc>
          <w:tcPr>
            <w:tcW w:w="657" w:type="dxa"/>
            <w:vMerge w:val="continue"/>
            <w:tcBorders>
              <w:left w:val="single" w:color="000000" w:sz="4" w:space="0"/>
              <w:right w:val="single" w:color="000000" w:sz="4" w:space="0"/>
            </w:tcBorders>
            <w:shd w:val="clear" w:color="auto" w:fill="auto"/>
            <w:vAlign w:val="center"/>
          </w:tcPr>
          <w:p w14:paraId="4991D8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8" w:space="0"/>
              <w:left w:val="single" w:color="000000" w:sz="8" w:space="0"/>
              <w:bottom w:val="single" w:color="000000" w:sz="8" w:space="0"/>
              <w:right w:val="single" w:color="000000" w:sz="8" w:space="0"/>
            </w:tcBorders>
            <w:shd w:val="clear" w:color="auto" w:fill="auto"/>
            <w:vAlign w:val="top"/>
          </w:tcPr>
          <w:p w14:paraId="007DD4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8" w:space="0"/>
              <w:left w:val="single" w:color="000000" w:sz="8" w:space="0"/>
              <w:bottom w:val="single" w:color="000000" w:sz="8" w:space="0"/>
              <w:right w:val="single" w:color="000000" w:sz="8" w:space="0"/>
            </w:tcBorders>
            <w:shd w:val="clear" w:color="auto" w:fill="auto"/>
            <w:vAlign w:val="top"/>
          </w:tcPr>
          <w:p w14:paraId="65B767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top"/>
          </w:tcPr>
          <w:p w14:paraId="342AAB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8" w:space="0"/>
              <w:left w:val="single" w:color="000000" w:sz="8" w:space="0"/>
              <w:bottom w:val="single" w:color="000000" w:sz="8" w:space="0"/>
              <w:right w:val="single" w:color="000000" w:sz="8" w:space="0"/>
            </w:tcBorders>
            <w:shd w:val="clear" w:color="auto" w:fill="auto"/>
            <w:vAlign w:val="top"/>
          </w:tcPr>
          <w:p w14:paraId="48A58F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天威/格之格/青鸟</w:t>
            </w:r>
          </w:p>
        </w:tc>
      </w:tr>
      <w:tr w14:paraId="2ABE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099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40</w:t>
            </w:r>
          </w:p>
        </w:tc>
        <w:tc>
          <w:tcPr>
            <w:tcW w:w="9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1E515">
            <w:pPr>
              <w:jc w:val="center"/>
              <w:rPr>
                <w:rFonts w:hint="eastAsia" w:ascii="宋体" w:hAnsi="宋体" w:eastAsia="宋体" w:cs="宋体"/>
                <w:i w:val="0"/>
                <w:iCs w:val="0"/>
                <w:color w:val="auto"/>
                <w:kern w:val="0"/>
                <w:sz w:val="18"/>
                <w:szCs w:val="18"/>
                <w:u w:val="none"/>
                <w:lang w:val="en-US" w:eastAsia="zh-CN" w:bidi="ar"/>
              </w:rPr>
            </w:pPr>
          </w:p>
        </w:tc>
        <w:tc>
          <w:tcPr>
            <w:tcW w:w="23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D6F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树脂碳带 80mm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宽）*300m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长）</w:t>
            </w:r>
          </w:p>
        </w:tc>
        <w:tc>
          <w:tcPr>
            <w:tcW w:w="9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54C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树脂碳带</w:t>
            </w: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3506C">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卷</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A73D9">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161</w:t>
            </w:r>
          </w:p>
        </w:tc>
        <w:tc>
          <w:tcPr>
            <w:tcW w:w="657" w:type="dxa"/>
            <w:vMerge w:val="continue"/>
            <w:tcBorders>
              <w:left w:val="single" w:color="000000" w:sz="4" w:space="0"/>
              <w:right w:val="single" w:color="000000" w:sz="4" w:space="0"/>
            </w:tcBorders>
            <w:shd w:val="clear" w:color="auto" w:fill="auto"/>
            <w:vAlign w:val="center"/>
          </w:tcPr>
          <w:p w14:paraId="32BB08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452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CFF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right w:val="single" w:color="000000" w:sz="4" w:space="0"/>
            </w:tcBorders>
            <w:shd w:val="clear" w:color="auto" w:fill="auto"/>
            <w:vAlign w:val="center"/>
          </w:tcPr>
          <w:p w14:paraId="42E48E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BAC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F8E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C9E2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41</w:t>
            </w:r>
          </w:p>
        </w:tc>
        <w:tc>
          <w:tcPr>
            <w:tcW w:w="9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89C32">
            <w:pPr>
              <w:jc w:val="center"/>
              <w:rPr>
                <w:rFonts w:hint="eastAsia" w:ascii="宋体" w:hAnsi="宋体" w:eastAsia="宋体" w:cs="宋体"/>
                <w:i w:val="0"/>
                <w:iCs w:val="0"/>
                <w:color w:val="auto"/>
                <w:kern w:val="0"/>
                <w:sz w:val="18"/>
                <w:szCs w:val="18"/>
                <w:u w:val="none"/>
                <w:lang w:val="en-US" w:eastAsia="zh-CN" w:bidi="ar"/>
              </w:rPr>
            </w:pPr>
          </w:p>
        </w:tc>
        <w:tc>
          <w:tcPr>
            <w:tcW w:w="23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AD2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哑银不干胶标签纸 70mm*50mm,1000张/卷</w:t>
            </w:r>
          </w:p>
        </w:tc>
        <w:tc>
          <w:tcPr>
            <w:tcW w:w="9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785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标签纸</w:t>
            </w: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37EC1">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卷</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A06C4">
            <w:pPr>
              <w:pStyle w:val="15"/>
              <w:widowControl/>
              <w:kinsoku w:val="0"/>
              <w:autoSpaceDE w:val="0"/>
              <w:autoSpaceDN w:val="0"/>
              <w:adjustRightInd w:val="0"/>
              <w:snapToGrid w:val="0"/>
              <w:spacing w:before="113" w:line="240" w:lineRule="auto"/>
              <w:jc w:val="center"/>
              <w:textAlignment w:val="baseline"/>
              <w:rPr>
                <w:rFonts w:hint="eastAsia" w:ascii="宋体" w:hAnsi="宋体" w:eastAsia="宋体" w:cs="宋体"/>
                <w:snapToGrid w:val="0"/>
                <w:color w:val="000000"/>
                <w:spacing w:val="-6"/>
                <w:kern w:val="0"/>
                <w:sz w:val="18"/>
                <w:szCs w:val="18"/>
                <w:lang w:val="en-US" w:eastAsia="zh-CN"/>
              </w:rPr>
            </w:pPr>
            <w:r>
              <w:rPr>
                <w:rFonts w:hint="eastAsia" w:ascii="宋体" w:hAnsi="宋体" w:eastAsia="宋体" w:cs="宋体"/>
                <w:snapToGrid w:val="0"/>
                <w:color w:val="000000"/>
                <w:spacing w:val="-6"/>
                <w:kern w:val="0"/>
                <w:sz w:val="18"/>
                <w:szCs w:val="18"/>
                <w:lang w:val="en-US" w:eastAsia="zh-CN"/>
              </w:rPr>
              <w:t>95</w:t>
            </w:r>
          </w:p>
        </w:tc>
        <w:tc>
          <w:tcPr>
            <w:tcW w:w="657" w:type="dxa"/>
            <w:vMerge w:val="continue"/>
            <w:tcBorders>
              <w:left w:val="single" w:color="000000" w:sz="4" w:space="0"/>
              <w:bottom w:val="single" w:color="000000" w:sz="8" w:space="0"/>
              <w:right w:val="single" w:color="000000" w:sz="4" w:space="0"/>
            </w:tcBorders>
            <w:shd w:val="clear" w:color="auto" w:fill="auto"/>
            <w:vAlign w:val="center"/>
          </w:tcPr>
          <w:p w14:paraId="1BDB70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A40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5DB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14" w:type="dxa"/>
            <w:vMerge w:val="continue"/>
            <w:tcBorders>
              <w:left w:val="single" w:color="000000" w:sz="4" w:space="0"/>
              <w:bottom w:val="single" w:color="000000" w:sz="8" w:space="0"/>
              <w:right w:val="single" w:color="000000" w:sz="4" w:space="0"/>
            </w:tcBorders>
            <w:shd w:val="clear" w:color="auto" w:fill="auto"/>
            <w:vAlign w:val="center"/>
          </w:tcPr>
          <w:p w14:paraId="085CCB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8FB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EC4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1184"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0220BFAB">
            <w:pPr>
              <w:keepNext w:val="0"/>
              <w:keepLines w:val="0"/>
              <w:widowControl/>
              <w:suppressLineNumbers w:val="0"/>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单价权重之和         小写：______________________              大写：________________________</w:t>
            </w:r>
          </w:p>
        </w:tc>
      </w:tr>
      <w:tr w14:paraId="36DE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1184"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6BCE74B1">
            <w:p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注：1、报价文件若有分页，请加盖骑缝章。</w:t>
            </w:r>
          </w:p>
          <w:p w14:paraId="21162F03">
            <w:pPr>
              <w:pStyle w:val="5"/>
              <w:numPr>
                <w:ilvl w:val="0"/>
                <w:numId w:val="0"/>
              </w:numPr>
              <w:ind w:left="210" w:leftChars="0" w:firstLine="220" w:firstLineChars="100"/>
              <w:jc w:val="both"/>
              <w:rPr>
                <w:rFonts w:hint="eastAsia" w:ascii="宋体" w:hAnsi="宋体" w:eastAsia="宋体" w:cs="宋体"/>
                <w:sz w:val="22"/>
                <w:szCs w:val="22"/>
                <w:lang w:val="en-US" w:eastAsia="zh-CN"/>
              </w:rPr>
            </w:pPr>
            <w:r>
              <w:rPr>
                <w:rFonts w:hint="eastAsia" w:ascii="宋体" w:hAnsi="宋体" w:eastAsia="宋体" w:cs="宋体"/>
                <w:snapToGrid w:val="0"/>
                <w:color w:val="000000"/>
                <w:kern w:val="0"/>
                <w:sz w:val="22"/>
                <w:szCs w:val="22"/>
                <w:lang w:val="en-US" w:eastAsia="zh-CN" w:bidi="ar-SA"/>
              </w:rPr>
              <w:t>2、</w:t>
            </w:r>
            <w:r>
              <w:rPr>
                <w:rFonts w:hint="eastAsia" w:ascii="宋体" w:hAnsi="宋体" w:eastAsia="宋体" w:cs="宋体"/>
                <w:sz w:val="22"/>
                <w:szCs w:val="22"/>
                <w:lang w:val="en-US" w:eastAsia="zh-CN"/>
              </w:rPr>
              <w:t>报价文件用信封装好并密封。</w:t>
            </w:r>
          </w:p>
          <w:p w14:paraId="5BEA5996">
            <w:pPr>
              <w:pStyle w:val="5"/>
              <w:numPr>
                <w:ilvl w:val="0"/>
                <w:numId w:val="0"/>
              </w:numPr>
              <w:ind w:left="210" w:leftChars="0" w:firstLine="220" w:firstLineChars="100"/>
              <w:jc w:val="both"/>
              <w:rPr>
                <w:rFonts w:hint="eastAsia"/>
                <w:sz w:val="22"/>
                <w:szCs w:val="22"/>
                <w:lang w:val="en-US" w:eastAsia="zh-CN"/>
              </w:rPr>
            </w:pPr>
            <w:r>
              <w:rPr>
                <w:rFonts w:hint="eastAsia" w:ascii="仿宋" w:hAnsi="仿宋" w:eastAsia="仿宋" w:cs="仿宋"/>
                <w:snapToGrid w:val="0"/>
                <w:color w:val="000000"/>
                <w:kern w:val="0"/>
                <w:sz w:val="22"/>
                <w:szCs w:val="22"/>
                <w:lang w:val="en-US" w:eastAsia="zh-CN" w:bidi="ar-SA"/>
              </w:rPr>
              <w:t>3、</w:t>
            </w:r>
            <w:r>
              <w:rPr>
                <w:rFonts w:hint="eastAsia" w:ascii="宋体" w:hAnsi="宋体" w:eastAsia="宋体" w:cs="宋体"/>
                <w:sz w:val="22"/>
                <w:szCs w:val="22"/>
                <w:lang w:val="en-US" w:eastAsia="zh-CN"/>
              </w:rPr>
              <w:t>报价要求货币为人民币，且报价应含安装费、人工费、税费、材料费、运输费及完成本项目的一切相关费用。</w:t>
            </w:r>
          </w:p>
          <w:p w14:paraId="4E041339">
            <w:pPr>
              <w:pStyle w:val="5"/>
              <w:numPr>
                <w:ilvl w:val="0"/>
                <w:numId w:val="0"/>
              </w:numPr>
              <w:ind w:firstLine="440" w:firstLineChars="200"/>
              <w:jc w:val="both"/>
              <w:rPr>
                <w:rFonts w:hint="eastAsia"/>
                <w:sz w:val="22"/>
                <w:szCs w:val="22"/>
                <w:lang w:val="en-US" w:eastAsia="zh-CN"/>
              </w:rPr>
            </w:pPr>
            <w:r>
              <w:rPr>
                <w:rFonts w:hint="eastAsia" w:ascii="宋体" w:hAnsi="宋体" w:eastAsia="宋体" w:cs="宋体"/>
                <w:sz w:val="22"/>
                <w:szCs w:val="22"/>
                <w:lang w:val="en-US" w:eastAsia="zh-CN"/>
              </w:rPr>
              <w:t>4、报价超过含税最高限价为无效报价，单价权重之和=</w:t>
            </w:r>
            <w:r>
              <w:rPr>
                <w:rFonts w:ascii="Arial" w:hAnsi="Arial" w:eastAsia="Arial" w:cs="Arial"/>
                <w:i w:val="0"/>
                <w:iCs w:val="0"/>
                <w:caps w:val="0"/>
                <w:color w:val="333333"/>
                <w:spacing w:val="0"/>
                <w:sz w:val="30"/>
                <w:szCs w:val="30"/>
                <w:shd w:val="clear" w:fill="FFFFFF"/>
              </w:rPr>
              <w:t>Σ</w:t>
            </w:r>
            <w:r>
              <w:rPr>
                <w:rFonts w:hint="eastAsia" w:ascii="宋体" w:hAnsi="宋体" w:eastAsia="宋体" w:cs="宋体"/>
                <w:sz w:val="22"/>
                <w:szCs w:val="22"/>
                <w:lang w:val="en-US" w:eastAsia="zh-CN"/>
              </w:rPr>
              <w:t>权重*含税报价，确定合计权重价格为供应商。</w:t>
            </w:r>
          </w:p>
          <w:p w14:paraId="722BA025">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2"/>
                <w:szCs w:val="22"/>
                <w:lang w:val="en-US" w:eastAsia="zh-CN"/>
              </w:rPr>
              <w:t>报价文件内容不允许做任何变更，变更视为无效报价（格式可根据实际需求自行排版）。</w:t>
            </w:r>
          </w:p>
        </w:tc>
      </w:tr>
    </w:tbl>
    <w:p w14:paraId="6B45C262">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4DCA661">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09DBA1A9">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055D76F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A53DD69">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7B1C0790">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0309540A">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01E24C55">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三</w:t>
      </w:r>
      <w:r>
        <w:rPr>
          <w:rFonts w:hint="eastAsia" w:ascii="方正仿宋_GB2312" w:hAnsi="方正仿宋_GB2312" w:eastAsia="方正仿宋_GB2312" w:cs="方正仿宋_GB2312"/>
          <w:b/>
          <w:bCs/>
          <w:spacing w:val="-13"/>
          <w:sz w:val="28"/>
          <w:szCs w:val="28"/>
        </w:rPr>
        <w:t>：</w:t>
      </w:r>
    </w:p>
    <w:p w14:paraId="18173693">
      <w:pPr>
        <w:pStyle w:val="5"/>
        <w:keepNext w:val="0"/>
        <w:keepLines w:val="0"/>
        <w:pageBreakBefore w:val="0"/>
        <w:kinsoku w:val="0"/>
        <w:wordWrap/>
        <w:overflowPunct/>
        <w:topLinePunct w:val="0"/>
        <w:bidi w:val="0"/>
        <w:adjustRightInd w:val="0"/>
        <w:snapToGrid w:val="0"/>
        <w:spacing w:before="226" w:line="500" w:lineRule="exact"/>
        <w:ind w:left="0" w:firstLine="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在中华人民共和国境内（不含港、澳、台地区）</w:t>
      </w:r>
      <w:r>
        <w:rPr>
          <w:rFonts w:hint="eastAsia" w:ascii="方正仿宋_GB2312" w:hAnsi="方正仿宋_GB2312" w:eastAsia="方正仿宋_GB2312" w:cs="方正仿宋_GB2312"/>
          <w:spacing w:val="-2"/>
          <w:sz w:val="28"/>
          <w:szCs w:val="28"/>
        </w:rPr>
        <w:t>注册，具有独立法人资格/</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2"/>
          <w:sz w:val="28"/>
          <w:szCs w:val="28"/>
        </w:rPr>
        <w:t>具有独立承担民事责任的能力</w:t>
      </w:r>
      <w:r>
        <w:rPr>
          <w:rFonts w:hint="eastAsia" w:ascii="方正仿宋_GB2312" w:hAnsi="方正仿宋_GB2312" w:eastAsia="方正仿宋_GB2312" w:cs="方正仿宋_GB2312"/>
          <w:spacing w:val="-2"/>
          <w:sz w:val="28"/>
          <w:szCs w:val="28"/>
          <w:lang w:eastAsia="zh-CN"/>
        </w:rPr>
        <w:t>：</w:t>
      </w:r>
    </w:p>
    <w:p w14:paraId="4DF87040">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spacing w:val="-2"/>
          <w:sz w:val="28"/>
          <w:szCs w:val="28"/>
        </w:rPr>
        <w:t>提供</w:t>
      </w:r>
      <w:r>
        <w:rPr>
          <w:rFonts w:hint="eastAsia" w:ascii="方正仿宋_GB2312" w:hAnsi="方正仿宋_GB2312" w:eastAsia="方正仿宋_GB2312" w:cs="方正仿宋_GB2312"/>
          <w:b/>
          <w:bCs/>
          <w:spacing w:val="-2"/>
          <w:sz w:val="28"/>
          <w:szCs w:val="28"/>
        </w:rPr>
        <w:t>营业执照或者事业单位法人证书、社会团体法人登记证书、其他</w:t>
      </w:r>
      <w:r>
        <w:rPr>
          <w:rFonts w:hint="eastAsia" w:ascii="方正仿宋_GB2312" w:hAnsi="方正仿宋_GB2312" w:eastAsia="方正仿宋_GB2312" w:cs="方正仿宋_GB2312"/>
          <w:b/>
          <w:bCs/>
          <w:spacing w:val="-3"/>
          <w:sz w:val="28"/>
          <w:szCs w:val="28"/>
        </w:rPr>
        <w:t>组织</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b/>
          <w:bCs/>
          <w:spacing w:val="-2"/>
          <w:sz w:val="28"/>
          <w:szCs w:val="28"/>
        </w:rPr>
        <w:t>登记证明文件</w:t>
      </w:r>
      <w:r>
        <w:rPr>
          <w:rFonts w:hint="eastAsia" w:ascii="方正仿宋_GB2312" w:hAnsi="方正仿宋_GB2312" w:eastAsia="方正仿宋_GB2312" w:cs="方正仿宋_GB2312"/>
          <w:spacing w:val="-2"/>
          <w:sz w:val="28"/>
          <w:szCs w:val="28"/>
        </w:rPr>
        <w:t>的副本复印件加盖公章</w:t>
      </w:r>
    </w:p>
    <w:p w14:paraId="4247DA3A">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617ADBD8">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166904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4AB08EE">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EE4ACF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30B4E46">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6ABB1C35">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四</w:t>
      </w:r>
      <w:r>
        <w:rPr>
          <w:rFonts w:hint="eastAsia" w:ascii="方正仿宋_GB2312" w:hAnsi="方正仿宋_GB2312" w:eastAsia="方正仿宋_GB2312" w:cs="方正仿宋_GB2312"/>
          <w:b/>
          <w:bCs/>
          <w:spacing w:val="-13"/>
          <w:sz w:val="28"/>
          <w:szCs w:val="28"/>
        </w:rPr>
        <w:t>：</w:t>
      </w:r>
    </w:p>
    <w:p w14:paraId="187FA4F7">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val="0"/>
          <w:bCs w:val="0"/>
          <w:spacing w:val="-3"/>
          <w:sz w:val="28"/>
          <w:szCs w:val="28"/>
        </w:rPr>
        <w:t>优惠条件及特殊承诺（格式自拟）</w:t>
      </w:r>
    </w:p>
    <w:sectPr>
      <w:pgSz w:w="11906" w:h="16839"/>
      <w:pgMar w:top="1232" w:right="1417" w:bottom="1156" w:left="1418" w:header="0" w:footer="99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04C930-8889-4245-987E-E72A0CC21ED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4CE4FB7-3CA0-495B-B44B-03FFBB94F32B}"/>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BE390973-0E28-47B2-A2B6-32C983ED050D}"/>
  </w:font>
  <w:font w:name="仿宋_GB2312">
    <w:panose1 w:val="02010609030101010101"/>
    <w:charset w:val="86"/>
    <w:family w:val="modern"/>
    <w:pitch w:val="default"/>
    <w:sig w:usb0="00000001" w:usb1="080E0000" w:usb2="00000000" w:usb3="00000000" w:csb0="00040000" w:csb1="00000000"/>
    <w:embedRegular r:id="rId4" w:fontKey="{F229E332-A252-46BE-978E-75A2C2E0A9F0}"/>
  </w:font>
  <w:font w:name="WPSEMBED3">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524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1DD2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B1DD2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413E">
    <w:pPr>
      <w:spacing w:line="176" w:lineRule="auto"/>
      <w:ind w:left="45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DD9B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2DD9B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BFF5">
    <w:pPr>
      <w:spacing w:line="176" w:lineRule="auto"/>
      <w:ind w:left="44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45314">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5845314">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OTM1OGMwMmY0M2U4MmVmNzJkNjY4NjAwMTU2YzMifQ=="/>
    <w:docVar w:name="KSO_WPS_MARK_KEY" w:val="a62c579b-e5fb-42e6-8f73-7962fb6141ce"/>
  </w:docVars>
  <w:rsids>
    <w:rsidRoot w:val="00000000"/>
    <w:rsid w:val="02906F11"/>
    <w:rsid w:val="032F04D8"/>
    <w:rsid w:val="03B1713F"/>
    <w:rsid w:val="03C055D4"/>
    <w:rsid w:val="0427482E"/>
    <w:rsid w:val="04BD38C2"/>
    <w:rsid w:val="06E95DF6"/>
    <w:rsid w:val="07E82083"/>
    <w:rsid w:val="08BD60DC"/>
    <w:rsid w:val="0A1062ED"/>
    <w:rsid w:val="0B666A61"/>
    <w:rsid w:val="0C0369A6"/>
    <w:rsid w:val="0CD45C4C"/>
    <w:rsid w:val="11F8062F"/>
    <w:rsid w:val="130121EE"/>
    <w:rsid w:val="152754B3"/>
    <w:rsid w:val="16705B07"/>
    <w:rsid w:val="18CF5470"/>
    <w:rsid w:val="1A0867E0"/>
    <w:rsid w:val="1A4F318A"/>
    <w:rsid w:val="1B415B36"/>
    <w:rsid w:val="1D540E0F"/>
    <w:rsid w:val="1DD141F0"/>
    <w:rsid w:val="1EEAD728"/>
    <w:rsid w:val="1F8B4890"/>
    <w:rsid w:val="1FE3647B"/>
    <w:rsid w:val="2116462E"/>
    <w:rsid w:val="212355F2"/>
    <w:rsid w:val="216D06F2"/>
    <w:rsid w:val="21C37505"/>
    <w:rsid w:val="21FE57EE"/>
    <w:rsid w:val="23452FA8"/>
    <w:rsid w:val="23D42CAA"/>
    <w:rsid w:val="23FB273D"/>
    <w:rsid w:val="25EC3BAF"/>
    <w:rsid w:val="26793A5B"/>
    <w:rsid w:val="26997B5F"/>
    <w:rsid w:val="271A4F53"/>
    <w:rsid w:val="29C54E43"/>
    <w:rsid w:val="2A04596B"/>
    <w:rsid w:val="2A237C93"/>
    <w:rsid w:val="2AB078A1"/>
    <w:rsid w:val="2AEA4B61"/>
    <w:rsid w:val="2B2431A2"/>
    <w:rsid w:val="2BD15D21"/>
    <w:rsid w:val="2C46158D"/>
    <w:rsid w:val="2D004BE1"/>
    <w:rsid w:val="2D471BA9"/>
    <w:rsid w:val="2DA95C0C"/>
    <w:rsid w:val="2E010379"/>
    <w:rsid w:val="2E254102"/>
    <w:rsid w:val="34165C75"/>
    <w:rsid w:val="36AF5145"/>
    <w:rsid w:val="38470875"/>
    <w:rsid w:val="39A95BE7"/>
    <w:rsid w:val="3A02001C"/>
    <w:rsid w:val="3A05700E"/>
    <w:rsid w:val="3A323076"/>
    <w:rsid w:val="3B583D69"/>
    <w:rsid w:val="3B5D137F"/>
    <w:rsid w:val="3BC136BC"/>
    <w:rsid w:val="3C8F5E08"/>
    <w:rsid w:val="3DB26491"/>
    <w:rsid w:val="3DD01AED"/>
    <w:rsid w:val="3E4257B1"/>
    <w:rsid w:val="3F836EDA"/>
    <w:rsid w:val="404623E2"/>
    <w:rsid w:val="41DE4E43"/>
    <w:rsid w:val="44B530E1"/>
    <w:rsid w:val="46A15C51"/>
    <w:rsid w:val="46A47E62"/>
    <w:rsid w:val="46D45D66"/>
    <w:rsid w:val="48185B57"/>
    <w:rsid w:val="4A7E35DC"/>
    <w:rsid w:val="4C1C2CEB"/>
    <w:rsid w:val="4D423F31"/>
    <w:rsid w:val="4D8B58D8"/>
    <w:rsid w:val="4DB8220A"/>
    <w:rsid w:val="4DF122FE"/>
    <w:rsid w:val="4F77E124"/>
    <w:rsid w:val="50F814D6"/>
    <w:rsid w:val="51A60F32"/>
    <w:rsid w:val="53091DC2"/>
    <w:rsid w:val="533B1B4E"/>
    <w:rsid w:val="548B2661"/>
    <w:rsid w:val="54A43723"/>
    <w:rsid w:val="54FC530D"/>
    <w:rsid w:val="572A43B4"/>
    <w:rsid w:val="578D7A86"/>
    <w:rsid w:val="58B33F35"/>
    <w:rsid w:val="59C41D3C"/>
    <w:rsid w:val="5AFA409D"/>
    <w:rsid w:val="5DA80FCA"/>
    <w:rsid w:val="5EFF6126"/>
    <w:rsid w:val="5FE74F44"/>
    <w:rsid w:val="602A2D2E"/>
    <w:rsid w:val="60A96349"/>
    <w:rsid w:val="61140B53"/>
    <w:rsid w:val="6AD95A7D"/>
    <w:rsid w:val="6BEC7A32"/>
    <w:rsid w:val="6D604233"/>
    <w:rsid w:val="6FF3138F"/>
    <w:rsid w:val="713954C7"/>
    <w:rsid w:val="727F515C"/>
    <w:rsid w:val="73C53042"/>
    <w:rsid w:val="742C30C1"/>
    <w:rsid w:val="7467234B"/>
    <w:rsid w:val="75853A5B"/>
    <w:rsid w:val="76A970B7"/>
    <w:rsid w:val="796D34A2"/>
    <w:rsid w:val="79900BC5"/>
    <w:rsid w:val="7B7E0E7E"/>
    <w:rsid w:val="7D0F532E"/>
    <w:rsid w:val="7DD718C7"/>
    <w:rsid w:val="7E1F77F3"/>
    <w:rsid w:val="7ED710F9"/>
    <w:rsid w:val="7EF04CF2"/>
    <w:rsid w:val="7EFF327D"/>
    <w:rsid w:val="7FB7795A"/>
    <w:rsid w:val="7FD30895"/>
    <w:rsid w:val="BB5F4EC9"/>
    <w:rsid w:val="BFB758C0"/>
    <w:rsid w:val="DAFF1457"/>
    <w:rsid w:val="DBDCD637"/>
    <w:rsid w:val="DCD1A8DF"/>
    <w:rsid w:val="DDB761D5"/>
    <w:rsid w:val="FF77C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99"/>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next w:val="6"/>
    <w:semiHidden/>
    <w:qFormat/>
    <w:uiPriority w:val="0"/>
    <w:rPr>
      <w:rFonts w:ascii="仿宋" w:hAnsi="仿宋" w:eastAsia="仿宋" w:cs="仿宋"/>
      <w:sz w:val="35"/>
      <w:szCs w:val="35"/>
      <w:lang w:val="en-US" w:eastAsia="en-US" w:bidi="ar-SA"/>
    </w:r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4"/>
      <w:szCs w:val="24"/>
      <w:lang w:val="en-US" w:eastAsia="en-US" w:bidi="ar-SA"/>
    </w:rPr>
  </w:style>
  <w:style w:type="character" w:customStyle="1" w:styleId="16">
    <w:name w:val="font51"/>
    <w:basedOn w:val="12"/>
    <w:qFormat/>
    <w:uiPriority w:val="99"/>
    <w:rPr>
      <w:rFonts w:ascii="宋体" w:hAnsi="宋体" w:eastAsia="宋体" w:cs="宋体"/>
      <w:color w:val="000000"/>
      <w:sz w:val="20"/>
      <w:szCs w:val="20"/>
      <w:u w:val="none"/>
    </w:rPr>
  </w:style>
  <w:style w:type="character" w:customStyle="1" w:styleId="17">
    <w:name w:val="font61"/>
    <w:basedOn w:val="12"/>
    <w:qFormat/>
    <w:uiPriority w:val="0"/>
    <w:rPr>
      <w:rFonts w:hint="default" w:ascii="Arial" w:hAnsi="Arial" w:cs="Arial"/>
      <w:color w:val="000000"/>
      <w:sz w:val="18"/>
      <w:szCs w:val="18"/>
      <w:u w:val="none"/>
    </w:rPr>
  </w:style>
  <w:style w:type="paragraph" w:customStyle="1" w:styleId="18">
    <w:name w:val="DAS正文"/>
    <w:basedOn w:val="1"/>
    <w:qFormat/>
    <w:uiPriority w:val="0"/>
    <w:pPr>
      <w:spacing w:line="360" w:lineRule="auto"/>
      <w:ind w:right="181" w:firstLine="480" w:firstLineChars="200"/>
    </w:pPr>
    <w:rPr>
      <w:rFonts w:ascii="Verdana" w:hAnsi="Verdana"/>
      <w:sz w:val="24"/>
    </w:rPr>
  </w:style>
  <w:style w:type="paragraph" w:customStyle="1" w:styleId="19">
    <w:name w:val="[Normal]"/>
    <w:qFormat/>
    <w:uiPriority w:val="99"/>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4795ffe8-1c67-4837-ba65-f6c4013eccea</errorID>
      <errorWord>未</errorWord>
      <group>L1_Word</group>
      <groupName>字词问题</groupName>
      <ability>L2_Typo</ability>
      <abilityName>字词错误</abilityName>
      <candidateList>
        <item>未能</item>
      </candidateList>
      <explain/>
      <paraID>1A7A75A2</paraID>
      <start>149</start>
      <end>150</end>
      <status>unmodified</status>
      <modifiedWord/>
      <trackRevisions>false</trackRevisions>
    </reviewItem>
    <reviewItem>
      <errorID>46c07e14-13bd-4bb5-b657-5a3a348713bc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337A81C3</paraID>
      <start>0</start>
      <end>2</end>
      <status>unmodified</status>
      <modifiedWord/>
      <trackRevisions>false</trackRevisions>
    </reviewItem>
    <reviewItem>
      <errorID>f7b8a90c-2088-4af5-80bc-36779b6b4b90</errorID>
      <errorWord>，</errorWord>
      <group>L1_Word</group>
      <groupName>字词问题</groupName>
      <ability>L2_Typo</ability>
      <abilityName>字词错误</abilityName>
      <candidateList>
        <item>，具</item>
      </candidateList>
      <explain/>
      <paraID>337A81C3</paraID>
      <start>38</start>
      <end>39</end>
      <status>unmodified</status>
      <modifiedWord/>
      <trackRevisions>false</trackRevisions>
    </reviewItem>
    <reviewItem>
      <errorID>cc5efec1-2843-4852-aa4c-e149809fbdda</errorID>
      <errorWord>，</errorWord>
      <group>L1_Word</group>
      <groupName>字词问题</groupName>
      <ability>L2_Typo</ability>
      <abilityName>字词错误</abilityName>
      <candidateList>
        <item>，在</item>
      </candidateList>
      <explain/>
      <paraID>337A81C3</paraID>
      <start>58</start>
      <end>59</end>
      <status>unmodified</status>
      <modifiedWord/>
      <trackRevisions>false</trackRevisions>
    </reviewItem>
    <reviewItem>
      <errorID>0df44aff-2f49-42e2-b6d4-4fa4bf16e6e9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5C3A16E7</paraID>
      <start>0</start>
      <end>2</end>
      <status>unmodified</status>
      <modifiedWord/>
      <trackRevisions>false</trackRevisions>
    </reviewItem>
    <reviewItem>
      <errorID>8a745d9b-13f4-4620-a0e7-9279445bf364</errorID>
      <errorWord>，由</errorWord>
      <group>L1_Word</group>
      <groupName>字词问题</groupName>
      <ability>L2_Typo</ability>
      <abilityName>字词错误</abilityName>
      <candidateList>
        <item>，</item>
      </candidateList>
      <explain/>
      <paraID>14184F82</paraID>
      <start>47</start>
      <end>49</end>
      <status>unmodified</status>
      <modifiedWord/>
      <trackRevisions>false</trackRevisions>
    </reviewItem>
    <reviewItem>
      <errorID>fd535eaf-6dad-4cef-bdac-3c0c0aac293b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7DD80230</paraID>
      <start>45</start>
      <end>47</end>
      <status>unmodified</status>
      <modifiedWord/>
      <trackRevisions>false</trackRevisions>
    </reviewItem>
    <reviewItem>
      <errorID>53bff8bd-be9a-419a-acaf-20fef1899bb2</errorID>
      <errorWord>价</errorWord>
      <group>L1_Word</group>
      <groupName>字词问题</groupName>
      <ability>L2_Typo</ability>
      <abilityName>字词错误</abilityName>
      <candidateList>
        <item>价格</item>
      </candidateList>
      <explain/>
      <paraID> 7143B47</paraID>
      <start>19</start>
      <end>20</end>
      <status>unmodified</status>
      <modifiedWord/>
      <trackRevisions>false</trackRevisions>
    </reviewItem>
    <reviewItem>
      <errorID>c223efe3-89ec-4f80-99a5-771ee5fb6b40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4E041339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24ff1-26da-4982-a713-b82e7f534222}">
  <ds:schemaRefs/>
</ds:datastoreItem>
</file>

<file path=docProps/app.xml><?xml version="1.0" encoding="utf-8"?>
<Properties xmlns="http://schemas.openxmlformats.org/officeDocument/2006/extended-properties" xmlns:vt="http://schemas.openxmlformats.org/officeDocument/2006/docPropsVTypes">
  <Pages>14</Pages>
  <Words>2881</Words>
  <Characters>3042</Characters>
  <TotalTime>0</TotalTime>
  <ScaleCrop>false</ScaleCrop>
  <LinksUpToDate>false</LinksUpToDate>
  <CharactersWithSpaces>3062</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2024-06-26T13:16:00Z</dcterms:created>
  <dc:creator>王拯</dc:creator>
  <cp:lastModifiedBy>王俊杰</cp:lastModifiedBy>
  <dcterms:modified xsi:type="dcterms:W3CDTF">2026-03-24T03:18:46Z</dcterms:modified>
  <dc:title>浙江省政府采购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2024-09-29T10:34:08Z</vt:filetime>
  </property>
  <property fmtid="{D5CDD505-2E9C-101B-9397-08002B2CF9AE}" pid="4" name="KSOProductBuildVer">
    <vt:lpwstr>2052-12.1.0.25222</vt:lpwstr>
  </property>
  <property fmtid="{D5CDD505-2E9C-101B-9397-08002B2CF9AE}" pid="5" name="ICV">
    <vt:lpwstr>FB77FBE68FA845D0AEB27B623E9A74C6_13</vt:lpwstr>
  </property>
  <property fmtid="{D5CDD505-2E9C-101B-9397-08002B2CF9AE}" pid="6" name="KSOTemplateDocerSaveRecord">
    <vt:lpwstr>eyJoZGlkIjoiYjE3OTU1NTYwZGMwM2IxZWMwY2FkYjlmNGM5NTQzMTUiLCJ1c2VySWQiOiI1Nzk2OTI1NDQifQ==</vt:lpwstr>
  </property>
</Properties>
</file>